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7205049" w14:textId="110BBC4D" w:rsidR="0085462B" w:rsidRPr="000B1944" w:rsidRDefault="00812B14" w:rsidP="00FC6AFE">
      <w:pPr>
        <w:spacing w:line="480" w:lineRule="auto"/>
        <w:contextualSpacing/>
        <w:jc w:val="both"/>
        <w:rPr>
          <w:rFonts w:ascii="Georgia" w:hAnsi="Georgia"/>
          <w:b/>
          <w:bCs/>
          <w:sz w:val="22"/>
          <w:lang w:val="es-AR"/>
        </w:rPr>
      </w:pPr>
      <w:r>
        <w:rPr>
          <w:rFonts w:ascii="Georgia" w:hAnsi="Georgia"/>
          <w:b/>
          <w:bCs/>
          <w:noProof/>
          <w:sz w:val="22"/>
        </w:rPr>
        <w:drawing>
          <wp:anchor distT="0" distB="0" distL="114300" distR="114300" simplePos="0" relativeHeight="251658240" behindDoc="1" locked="0" layoutInCell="1" allowOverlap="1" wp14:anchorId="2DB3EF07" wp14:editId="33FA92FA">
            <wp:simplePos x="0" y="0"/>
            <wp:positionH relativeFrom="column">
              <wp:posOffset>4330065</wp:posOffset>
            </wp:positionH>
            <wp:positionV relativeFrom="paragraph">
              <wp:posOffset>153213</wp:posOffset>
            </wp:positionV>
            <wp:extent cx="1550670" cy="1550670"/>
            <wp:effectExtent l="0" t="0" r="0" b="0"/>
            <wp:wrapTight wrapText="bothSides">
              <wp:wrapPolygon edited="0">
                <wp:start x="0" y="0"/>
                <wp:lineTo x="0" y="21229"/>
                <wp:lineTo x="21229" y="2122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pic:spPr>
                </pic:pic>
              </a:graphicData>
            </a:graphic>
            <wp14:sizeRelH relativeFrom="page">
              <wp14:pctWidth>0</wp14:pctWidth>
            </wp14:sizeRelH>
            <wp14:sizeRelV relativeFrom="page">
              <wp14:pctHeight>0</wp14:pctHeight>
            </wp14:sizeRelV>
          </wp:anchor>
        </w:drawing>
      </w:r>
      <w:r w:rsidR="000B1944" w:rsidRPr="000B1944">
        <w:rPr>
          <w:rFonts w:ascii="Georgia" w:hAnsi="Georgia"/>
          <w:b/>
          <w:bCs/>
          <w:sz w:val="22"/>
          <w:lang w:val="es-AR"/>
        </w:rPr>
        <w:t>Cómo</w:t>
      </w:r>
      <w:r w:rsidR="0057045D" w:rsidRPr="000B1944">
        <w:rPr>
          <w:rFonts w:ascii="Georgia" w:hAnsi="Georgia"/>
          <w:b/>
          <w:bCs/>
          <w:sz w:val="22"/>
          <w:lang w:val="es-AR"/>
        </w:rPr>
        <w:t xml:space="preserve"> </w:t>
      </w:r>
      <w:r w:rsidR="000B1944" w:rsidRPr="000B1944">
        <w:rPr>
          <w:rFonts w:ascii="Georgia" w:hAnsi="Georgia"/>
          <w:b/>
          <w:bCs/>
          <w:sz w:val="22"/>
          <w:lang w:val="es-AR"/>
        </w:rPr>
        <w:t>domesticar</w:t>
      </w:r>
      <w:r w:rsidR="0057045D" w:rsidRPr="000B1944">
        <w:rPr>
          <w:rFonts w:ascii="Georgia" w:hAnsi="Georgia"/>
          <w:b/>
          <w:bCs/>
          <w:sz w:val="22"/>
          <w:lang w:val="es-AR"/>
        </w:rPr>
        <w:t xml:space="preserve"> </w:t>
      </w:r>
      <w:r w:rsidR="000B1944" w:rsidRPr="000B1944">
        <w:rPr>
          <w:rFonts w:ascii="Georgia" w:hAnsi="Georgia"/>
          <w:b/>
          <w:bCs/>
          <w:sz w:val="22"/>
          <w:lang w:val="es-AR"/>
        </w:rPr>
        <w:t>una lengua salvaje</w:t>
      </w:r>
      <w:r w:rsidR="0057045D" w:rsidRPr="000B1944">
        <w:rPr>
          <w:rFonts w:ascii="Georgia" w:hAnsi="Georgia"/>
          <w:b/>
          <w:bCs/>
          <w:sz w:val="22"/>
          <w:lang w:val="es-AR"/>
        </w:rPr>
        <w:t xml:space="preserve"> </w:t>
      </w:r>
      <w:r w:rsidR="00743BD1" w:rsidRPr="000B1944">
        <w:rPr>
          <w:rFonts w:ascii="Georgia" w:hAnsi="Georgia"/>
          <w:sz w:val="22"/>
          <w:lang w:val="es-AR"/>
        </w:rPr>
        <w:t>(</w:t>
      </w:r>
      <w:r w:rsidR="000B1944">
        <w:rPr>
          <w:rFonts w:ascii="Georgia" w:hAnsi="Georgia"/>
          <w:sz w:val="22"/>
          <w:lang w:val="es-AR"/>
        </w:rPr>
        <w:t>Por</w:t>
      </w:r>
      <w:r w:rsidR="00BF5BC1" w:rsidRPr="000B1944">
        <w:rPr>
          <w:rFonts w:ascii="Georgia" w:hAnsi="Georgia"/>
          <w:b/>
          <w:bCs/>
          <w:sz w:val="22"/>
          <w:lang w:val="es-AR"/>
        </w:rPr>
        <w:t xml:space="preserve"> </w:t>
      </w:r>
      <w:r w:rsidR="0085462B" w:rsidRPr="000B1944">
        <w:rPr>
          <w:rFonts w:ascii="Georgia" w:hAnsi="Georgia"/>
          <w:sz w:val="22"/>
          <w:lang w:val="es-AR"/>
        </w:rPr>
        <w:t>Gloria Anzald</w:t>
      </w:r>
      <w:r w:rsidR="0085462B" w:rsidRPr="000B1944">
        <w:rPr>
          <w:rFonts w:ascii="Georgia" w:hAnsi="Georgia" w:cs="Cambria"/>
          <w:sz w:val="22"/>
          <w:lang w:val="es-AR"/>
        </w:rPr>
        <w:t>ú</w:t>
      </w:r>
      <w:r w:rsidR="0085462B" w:rsidRPr="000B1944">
        <w:rPr>
          <w:rFonts w:ascii="Georgia" w:hAnsi="Georgia"/>
          <w:sz w:val="22"/>
          <w:lang w:val="es-AR"/>
        </w:rPr>
        <w:t>a</w:t>
      </w:r>
      <w:r w:rsidR="009A3589">
        <w:rPr>
          <w:rStyle w:val="FootnoteReference"/>
          <w:rFonts w:ascii="Georgia" w:hAnsi="Georgia"/>
          <w:sz w:val="22"/>
          <w:lang w:val="es-AR"/>
        </w:rPr>
        <w:footnoteReference w:id="1"/>
      </w:r>
      <w:r w:rsidR="00743BD1" w:rsidRPr="000B1944">
        <w:rPr>
          <w:rFonts w:ascii="Georgia" w:hAnsi="Georgia"/>
          <w:sz w:val="22"/>
          <w:lang w:val="es-AR"/>
        </w:rPr>
        <w:t xml:space="preserve">) </w:t>
      </w:r>
    </w:p>
    <w:p w14:paraId="6D2F7E2C" w14:textId="783CC2D4" w:rsidR="00D139BC" w:rsidRPr="00D139BC" w:rsidRDefault="00D139BC" w:rsidP="00D139BC">
      <w:pPr>
        <w:spacing w:line="480" w:lineRule="auto"/>
        <w:contextualSpacing/>
        <w:jc w:val="both"/>
        <w:rPr>
          <w:rFonts w:ascii="Georgia" w:hAnsi="Georgia" w:cs="Times New Roman"/>
          <w:sz w:val="22"/>
          <w:lang w:val="es-AR"/>
        </w:rPr>
      </w:pPr>
      <w:r w:rsidRPr="00D139BC">
        <w:rPr>
          <w:rFonts w:ascii="Georgia" w:hAnsi="Georgia" w:cs="Times New Roman"/>
          <w:sz w:val="22"/>
          <w:lang w:val="es-AR"/>
        </w:rPr>
        <w:t xml:space="preserve">“Necesitamos controlar </w:t>
      </w:r>
      <w:r w:rsidR="001B6F4F">
        <w:rPr>
          <w:rFonts w:ascii="Georgia" w:hAnsi="Georgia" w:cs="Times New Roman"/>
          <w:sz w:val="22"/>
          <w:lang w:val="es-AR"/>
        </w:rPr>
        <w:t>tu</w:t>
      </w:r>
      <w:r w:rsidR="00066B94">
        <w:rPr>
          <w:rFonts w:ascii="Georgia" w:hAnsi="Georgia" w:cs="Times New Roman"/>
          <w:sz w:val="22"/>
          <w:lang w:val="es-AR"/>
        </w:rPr>
        <w:t xml:space="preserve"> </w:t>
      </w:r>
      <w:r w:rsidRPr="00D139BC">
        <w:rPr>
          <w:rFonts w:ascii="Georgia" w:hAnsi="Georgia" w:cs="Times New Roman"/>
          <w:sz w:val="22"/>
          <w:lang w:val="es-AR"/>
        </w:rPr>
        <w:t xml:space="preserve">lengua”, dice </w:t>
      </w:r>
      <w:r w:rsidR="00066B94">
        <w:rPr>
          <w:rFonts w:ascii="Georgia" w:hAnsi="Georgia" w:cs="Times New Roman"/>
          <w:sz w:val="22"/>
          <w:lang w:val="es-AR"/>
        </w:rPr>
        <w:t xml:space="preserve">el </w:t>
      </w:r>
      <w:r w:rsidRPr="00D139BC">
        <w:rPr>
          <w:rFonts w:ascii="Georgia" w:hAnsi="Georgia" w:cs="Times New Roman"/>
          <w:sz w:val="22"/>
          <w:lang w:val="es-AR"/>
        </w:rPr>
        <w:t xml:space="preserve">dentista, sacando todo el metal de mi boca. Pedazos de plata caen y tintinean </w:t>
      </w:r>
      <w:r w:rsidR="001B6F4F">
        <w:rPr>
          <w:rFonts w:ascii="Georgia" w:hAnsi="Georgia" w:cs="Times New Roman"/>
          <w:sz w:val="22"/>
          <w:lang w:val="es-AR"/>
        </w:rPr>
        <w:t>hacia el debajo</w:t>
      </w:r>
      <w:commentRangeStart w:id="0"/>
      <w:r w:rsidRPr="00D139BC">
        <w:rPr>
          <w:rFonts w:ascii="Georgia" w:hAnsi="Georgia" w:cs="Times New Roman"/>
          <w:sz w:val="22"/>
          <w:lang w:val="es-AR"/>
        </w:rPr>
        <w:t xml:space="preserve"> de mi boca</w:t>
      </w:r>
      <w:commentRangeEnd w:id="0"/>
      <w:r w:rsidR="00721D54">
        <w:rPr>
          <w:rStyle w:val="CommentReference"/>
        </w:rPr>
        <w:commentReference w:id="0"/>
      </w:r>
      <w:r w:rsidRPr="00D139BC">
        <w:rPr>
          <w:rFonts w:ascii="Georgia" w:hAnsi="Georgia" w:cs="Times New Roman"/>
          <w:sz w:val="22"/>
          <w:lang w:val="es-AR"/>
        </w:rPr>
        <w:t xml:space="preserve">. Mi boca es una veta principal. </w:t>
      </w:r>
    </w:p>
    <w:p w14:paraId="41E37AC6" w14:textId="3B0C5851" w:rsidR="00D139BC" w:rsidRDefault="001B6F4F" w:rsidP="00D139BC">
      <w:pPr>
        <w:spacing w:line="480" w:lineRule="auto"/>
        <w:contextualSpacing/>
        <w:jc w:val="both"/>
        <w:rPr>
          <w:rFonts w:ascii="Georgia" w:hAnsi="Georgia" w:cs="Times New Roman"/>
          <w:sz w:val="22"/>
          <w:lang w:val="es-AR"/>
        </w:rPr>
      </w:pPr>
      <w:r>
        <w:rPr>
          <w:rFonts w:ascii="Georgia" w:hAnsi="Georgia" w:cs="Times New Roman"/>
          <w:sz w:val="22"/>
          <w:lang w:val="es-AR"/>
        </w:rPr>
        <w:t>El</w:t>
      </w:r>
      <w:r w:rsidR="00D139BC" w:rsidRPr="00D139BC">
        <w:rPr>
          <w:rFonts w:ascii="Georgia" w:hAnsi="Georgia" w:cs="Times New Roman"/>
          <w:sz w:val="22"/>
          <w:lang w:val="es-AR"/>
        </w:rPr>
        <w:t xml:space="preserve"> dentista está limpiando mis raíces. </w:t>
      </w:r>
      <w:r>
        <w:rPr>
          <w:rFonts w:ascii="Georgia" w:hAnsi="Georgia" w:cs="Times New Roman"/>
          <w:sz w:val="22"/>
          <w:lang w:val="es-AR"/>
        </w:rPr>
        <w:t>S</w:t>
      </w:r>
      <w:r w:rsidR="00D139BC" w:rsidRPr="00D139BC">
        <w:rPr>
          <w:rFonts w:ascii="Georgia" w:hAnsi="Georgia" w:cs="Times New Roman"/>
          <w:sz w:val="22"/>
          <w:lang w:val="es-AR"/>
        </w:rPr>
        <w:t>iento el mal olor cuando me quedo sin aliento. “</w:t>
      </w:r>
      <w:r w:rsidR="007B3420">
        <w:rPr>
          <w:rFonts w:ascii="Georgia" w:hAnsi="Georgia" w:cs="Times New Roman"/>
          <w:sz w:val="22"/>
          <w:lang w:val="es-AR"/>
        </w:rPr>
        <w:t>N</w:t>
      </w:r>
      <w:r w:rsidR="00D139BC" w:rsidRPr="00D139BC">
        <w:rPr>
          <w:rFonts w:ascii="Georgia" w:hAnsi="Georgia" w:cs="Times New Roman"/>
          <w:sz w:val="22"/>
          <w:lang w:val="es-AR"/>
        </w:rPr>
        <w:t>o puedo tapar este diente</w:t>
      </w:r>
      <w:r w:rsidR="007B3420">
        <w:rPr>
          <w:rFonts w:ascii="Georgia" w:hAnsi="Georgia" w:cs="Times New Roman"/>
          <w:sz w:val="22"/>
          <w:lang w:val="es-AR"/>
        </w:rPr>
        <w:t xml:space="preserve"> todavía</w:t>
      </w:r>
      <w:r w:rsidR="00D139BC" w:rsidRPr="00D139BC">
        <w:rPr>
          <w:rFonts w:ascii="Georgia" w:hAnsi="Georgia" w:cs="Times New Roman"/>
          <w:sz w:val="22"/>
          <w:lang w:val="es-AR"/>
        </w:rPr>
        <w:t xml:space="preserve">, todavía estás drenando,” dice. “Tenemos que hacer algo sobre </w:t>
      </w:r>
      <w:r w:rsidR="007B3420">
        <w:rPr>
          <w:rFonts w:ascii="Georgia" w:hAnsi="Georgia" w:cs="Times New Roman"/>
          <w:sz w:val="22"/>
          <w:lang w:val="es-AR"/>
        </w:rPr>
        <w:t>t</w:t>
      </w:r>
      <w:commentRangeStart w:id="1"/>
      <w:r w:rsidR="00D139BC" w:rsidRPr="00D139BC">
        <w:rPr>
          <w:rFonts w:ascii="Georgia" w:hAnsi="Georgia" w:cs="Times New Roman"/>
          <w:sz w:val="22"/>
          <w:lang w:val="es-AR"/>
        </w:rPr>
        <w:t>u</w:t>
      </w:r>
      <w:commentRangeEnd w:id="1"/>
      <w:r w:rsidR="00A51A76">
        <w:rPr>
          <w:rStyle w:val="CommentReference"/>
        </w:rPr>
        <w:commentReference w:id="1"/>
      </w:r>
      <w:r w:rsidR="00D139BC" w:rsidRPr="00D139BC">
        <w:rPr>
          <w:rFonts w:ascii="Georgia" w:hAnsi="Georgia" w:cs="Times New Roman"/>
          <w:sz w:val="22"/>
          <w:lang w:val="es-AR"/>
        </w:rPr>
        <w:t xml:space="preserve"> lengua,</w:t>
      </w:r>
      <w:r w:rsidR="007B3420" w:rsidRPr="00D139BC">
        <w:rPr>
          <w:rFonts w:ascii="Georgia" w:hAnsi="Georgia" w:cs="Times New Roman"/>
          <w:sz w:val="22"/>
          <w:lang w:val="es-AR"/>
        </w:rPr>
        <w:t xml:space="preserve">”, </w:t>
      </w:r>
      <w:r w:rsidR="007B3420">
        <w:rPr>
          <w:rFonts w:ascii="Georgia" w:hAnsi="Georgia" w:cs="Times New Roman"/>
          <w:sz w:val="22"/>
          <w:lang w:val="es-AR"/>
        </w:rPr>
        <w:t>escucho la ira aumentada en su voz</w:t>
      </w:r>
      <w:r w:rsidR="00D139BC" w:rsidRPr="00D139BC">
        <w:rPr>
          <w:rFonts w:ascii="Georgia" w:hAnsi="Georgia" w:cs="Times New Roman"/>
          <w:sz w:val="22"/>
          <w:lang w:val="es-AR"/>
        </w:rPr>
        <w:t>. Mi lengua</w:t>
      </w:r>
      <w:commentRangeStart w:id="2"/>
      <w:r w:rsidR="00D139BC" w:rsidRPr="00D139BC">
        <w:rPr>
          <w:rFonts w:ascii="Georgia" w:hAnsi="Georgia" w:cs="Times New Roman"/>
          <w:sz w:val="22"/>
          <w:lang w:val="es-AR"/>
        </w:rPr>
        <w:t xml:space="preserve"> continu</w:t>
      </w:r>
      <w:r w:rsidR="007B3420">
        <w:rPr>
          <w:rFonts w:ascii="Georgia" w:hAnsi="Georgia" w:cs="Times New Roman"/>
          <w:sz w:val="22"/>
          <w:lang w:val="es-AR"/>
        </w:rPr>
        <w:t>a</w:t>
      </w:r>
      <w:r w:rsidR="005C4D7D">
        <w:rPr>
          <w:rFonts w:ascii="Georgia" w:hAnsi="Georgia" w:cs="Times New Roman"/>
          <w:sz w:val="22"/>
          <w:lang w:val="es-AR"/>
        </w:rPr>
        <w:t>ba</w:t>
      </w:r>
      <w:r w:rsidR="00D139BC" w:rsidRPr="00D139BC">
        <w:rPr>
          <w:rFonts w:ascii="Georgia" w:hAnsi="Georgia" w:cs="Times New Roman"/>
          <w:sz w:val="22"/>
          <w:lang w:val="es-AR"/>
        </w:rPr>
        <w:t xml:space="preserve"> </w:t>
      </w:r>
      <w:commentRangeEnd w:id="2"/>
      <w:r w:rsidR="008C54AA">
        <w:rPr>
          <w:rStyle w:val="CommentReference"/>
        </w:rPr>
        <w:commentReference w:id="2"/>
      </w:r>
      <w:r w:rsidR="00D139BC" w:rsidRPr="00D139BC">
        <w:rPr>
          <w:rFonts w:ascii="Georgia" w:hAnsi="Georgia" w:cs="Times New Roman"/>
          <w:sz w:val="22"/>
          <w:lang w:val="es-AR"/>
        </w:rPr>
        <w:t>resisti</w:t>
      </w:r>
      <w:r w:rsidR="007B3420">
        <w:rPr>
          <w:rFonts w:ascii="Georgia" w:hAnsi="Georgia" w:cs="Times New Roman"/>
          <w:sz w:val="22"/>
          <w:lang w:val="es-AR"/>
        </w:rPr>
        <w:t xml:space="preserve">endo </w:t>
      </w:r>
      <w:r w:rsidR="00D139BC" w:rsidRPr="00D139BC">
        <w:rPr>
          <w:rFonts w:ascii="Georgia" w:hAnsi="Georgia" w:cs="Times New Roman"/>
          <w:sz w:val="22"/>
          <w:lang w:val="es-AR"/>
        </w:rPr>
        <w:t>los motones de algodón, los tornos, las agujas largas</w:t>
      </w:r>
      <w:r w:rsidR="002167C8">
        <w:rPr>
          <w:rFonts w:ascii="Georgia" w:hAnsi="Georgia" w:cs="Times New Roman"/>
          <w:sz w:val="22"/>
          <w:lang w:val="es-AR"/>
        </w:rPr>
        <w:t xml:space="preserve"> </w:t>
      </w:r>
      <w:r w:rsidR="002167C8" w:rsidRPr="007B3420">
        <w:rPr>
          <w:rFonts w:ascii="Georgia" w:hAnsi="Georgia" w:cs="Times New Roman"/>
          <w:color w:val="auto"/>
          <w:sz w:val="22"/>
          <w:lang w:val="es-AR"/>
        </w:rPr>
        <w:t>y</w:t>
      </w:r>
      <w:r w:rsidR="00D139BC" w:rsidRPr="00D139BC">
        <w:rPr>
          <w:rFonts w:ascii="Georgia" w:hAnsi="Georgia" w:cs="Times New Roman"/>
          <w:sz w:val="22"/>
          <w:lang w:val="es-AR"/>
        </w:rPr>
        <w:t xml:space="preserve"> finas. “Nunca había vista algo tan fuerte o difícil,”</w:t>
      </w:r>
      <w:r w:rsidR="005C4D7D">
        <w:rPr>
          <w:rFonts w:ascii="Georgia" w:hAnsi="Georgia" w:cs="Times New Roman"/>
          <w:sz w:val="22"/>
          <w:lang w:val="es-AR"/>
        </w:rPr>
        <w:t xml:space="preserve"> </w:t>
      </w:r>
      <w:r w:rsidR="00D139BC" w:rsidRPr="00D139BC">
        <w:rPr>
          <w:rFonts w:ascii="Georgia" w:hAnsi="Georgia" w:cs="Times New Roman"/>
          <w:sz w:val="22"/>
          <w:lang w:val="es-AR"/>
        </w:rPr>
        <w:t xml:space="preserve">dice. Y yo pienso, ¿cómo puedes domesticar una lengua salvaje, entrenarla a </w:t>
      </w:r>
      <w:r w:rsidR="005C4D7D">
        <w:rPr>
          <w:rFonts w:ascii="Georgia" w:hAnsi="Georgia" w:cs="Times New Roman"/>
          <w:sz w:val="22"/>
          <w:lang w:val="es-AR"/>
        </w:rPr>
        <w:t>estar</w:t>
      </w:r>
      <w:r w:rsidR="00D139BC" w:rsidRPr="00D139BC">
        <w:rPr>
          <w:rFonts w:ascii="Georgia" w:hAnsi="Georgia" w:cs="Times New Roman"/>
          <w:sz w:val="22"/>
          <w:lang w:val="es-AR"/>
        </w:rPr>
        <w:t xml:space="preserve"> quieta, ¿cómo embridarla y montarla? ¿cómo </w:t>
      </w:r>
      <w:r w:rsidR="00D139BC">
        <w:rPr>
          <w:rFonts w:ascii="Georgia" w:hAnsi="Georgia" w:cs="Times New Roman"/>
          <w:sz w:val="22"/>
          <w:lang w:val="es-AR"/>
        </w:rPr>
        <w:t>la haces</w:t>
      </w:r>
      <w:r w:rsidR="00D139BC" w:rsidRPr="00D139BC">
        <w:rPr>
          <w:rFonts w:ascii="Georgia" w:hAnsi="Georgia" w:cs="Times New Roman"/>
          <w:sz w:val="22"/>
          <w:lang w:val="es-AR"/>
        </w:rPr>
        <w:t xml:space="preserve"> </w:t>
      </w:r>
      <w:r w:rsidR="00D139BC">
        <w:rPr>
          <w:rFonts w:ascii="Georgia" w:hAnsi="Georgia" w:cs="Times New Roman"/>
          <w:sz w:val="22"/>
          <w:lang w:val="es-AR"/>
        </w:rPr>
        <w:t>acostarse</w:t>
      </w:r>
      <w:r w:rsidR="00D139BC" w:rsidRPr="00D139BC">
        <w:rPr>
          <w:rFonts w:ascii="Georgia" w:hAnsi="Georgia" w:cs="Times New Roman"/>
          <w:sz w:val="22"/>
          <w:lang w:val="es-AR"/>
        </w:rPr>
        <w:t xml:space="preserve">? </w:t>
      </w:r>
    </w:p>
    <w:p w14:paraId="1E5730AF" w14:textId="270CD095" w:rsidR="00D139BC" w:rsidRDefault="00D139BC" w:rsidP="00D139BC">
      <w:pPr>
        <w:spacing w:line="480" w:lineRule="auto"/>
        <w:contextualSpacing/>
        <w:jc w:val="both"/>
        <w:rPr>
          <w:rFonts w:ascii="Georgia" w:hAnsi="Georgia" w:cs="Times New Roman"/>
          <w:sz w:val="22"/>
          <w:lang w:val="es-AR"/>
        </w:rPr>
      </w:pPr>
      <w:r w:rsidRPr="00D139BC">
        <w:rPr>
          <w:rFonts w:ascii="Georgia" w:hAnsi="Georgia" w:cs="Times New Roman"/>
          <w:sz w:val="22"/>
          <w:lang w:val="es-AR"/>
        </w:rPr>
        <w:t xml:space="preserve">“¿Quién va a decir que </w:t>
      </w:r>
      <w:r w:rsidR="009052CA" w:rsidRPr="005C4D7D">
        <w:rPr>
          <w:rFonts w:ascii="Georgia" w:hAnsi="Georgia" w:cs="Times New Roman"/>
          <w:color w:val="auto"/>
          <w:sz w:val="22"/>
          <w:lang w:val="es-AR"/>
        </w:rPr>
        <w:t xml:space="preserve">robarle a su pueblo </w:t>
      </w:r>
      <w:r>
        <w:rPr>
          <w:rFonts w:ascii="Georgia" w:hAnsi="Georgia" w:cs="Times New Roman"/>
          <w:sz w:val="22"/>
          <w:lang w:val="es-AR"/>
        </w:rPr>
        <w:t>de su</w:t>
      </w:r>
      <w:r w:rsidRPr="00D139BC">
        <w:rPr>
          <w:rFonts w:ascii="Georgia" w:hAnsi="Georgia" w:cs="Times New Roman"/>
          <w:sz w:val="22"/>
          <w:lang w:val="es-AR"/>
        </w:rPr>
        <w:t xml:space="preserve"> lengua </w:t>
      </w:r>
      <w:r w:rsidR="005C4D7D">
        <w:rPr>
          <w:rFonts w:ascii="Georgia" w:hAnsi="Georgia" w:cs="Times New Roman"/>
          <w:sz w:val="22"/>
          <w:lang w:val="es-AR"/>
        </w:rPr>
        <w:t>es</w:t>
      </w:r>
      <w:r w:rsidRPr="00D139BC">
        <w:rPr>
          <w:rFonts w:ascii="Georgia" w:hAnsi="Georgia" w:cs="Times New Roman"/>
          <w:sz w:val="22"/>
          <w:lang w:val="es-AR"/>
        </w:rPr>
        <w:t xml:space="preserve"> menos violent</w:t>
      </w:r>
      <w:r w:rsidR="005C4D7D">
        <w:rPr>
          <w:rFonts w:ascii="Georgia" w:hAnsi="Georgia" w:cs="Times New Roman"/>
          <w:sz w:val="22"/>
          <w:lang w:val="es-AR"/>
        </w:rPr>
        <w:t xml:space="preserve">o </w:t>
      </w:r>
      <w:r w:rsidRPr="00D139BC">
        <w:rPr>
          <w:rFonts w:ascii="Georgia" w:hAnsi="Georgia" w:cs="Times New Roman"/>
          <w:sz w:val="22"/>
          <w:lang w:val="es-AR"/>
        </w:rPr>
        <w:t xml:space="preserve">que </w:t>
      </w:r>
      <w:r>
        <w:rPr>
          <w:rFonts w:ascii="Georgia" w:hAnsi="Georgia" w:cs="Times New Roman"/>
          <w:sz w:val="22"/>
          <w:lang w:val="es-AR"/>
        </w:rPr>
        <w:t xml:space="preserve">la </w:t>
      </w:r>
      <w:r w:rsidRPr="00D139BC">
        <w:rPr>
          <w:rFonts w:ascii="Georgia" w:hAnsi="Georgia" w:cs="Times New Roman"/>
          <w:sz w:val="22"/>
          <w:lang w:val="es-AR"/>
        </w:rPr>
        <w:t xml:space="preserve">guerra?” – Ray Gwyn Smith. </w:t>
      </w:r>
    </w:p>
    <w:p w14:paraId="25691063" w14:textId="497D97D3" w:rsidR="00D139BC" w:rsidRDefault="00D139BC" w:rsidP="00D139BC">
      <w:pPr>
        <w:spacing w:line="480" w:lineRule="auto"/>
        <w:contextualSpacing/>
        <w:jc w:val="both"/>
        <w:rPr>
          <w:rFonts w:ascii="Georgia" w:hAnsi="Georgia" w:cs="Times New Roman"/>
          <w:sz w:val="22"/>
          <w:lang w:val="es-AR"/>
        </w:rPr>
      </w:pPr>
      <w:r w:rsidRPr="00D139BC">
        <w:rPr>
          <w:rFonts w:ascii="Georgia" w:hAnsi="Georgia" w:cs="Times New Roman"/>
          <w:sz w:val="22"/>
          <w:lang w:val="es-AR"/>
        </w:rPr>
        <w:t>Recuerdo una vez que me pillaron</w:t>
      </w:r>
      <w:r w:rsidR="005C4D7D">
        <w:rPr>
          <w:rFonts w:ascii="Georgia" w:hAnsi="Georgia" w:cs="Times New Roman"/>
          <w:sz w:val="22"/>
          <w:lang w:val="es-AR"/>
        </w:rPr>
        <w:t xml:space="preserve"> </w:t>
      </w:r>
      <w:r w:rsidRPr="00D139BC">
        <w:rPr>
          <w:rFonts w:ascii="Georgia" w:hAnsi="Georgia" w:cs="Times New Roman"/>
          <w:sz w:val="22"/>
          <w:lang w:val="es-AR"/>
        </w:rPr>
        <w:t>habla</w:t>
      </w:r>
      <w:r w:rsidR="005C4D7D">
        <w:rPr>
          <w:rFonts w:ascii="Georgia" w:hAnsi="Georgia" w:cs="Times New Roman"/>
          <w:sz w:val="22"/>
          <w:lang w:val="es-AR"/>
        </w:rPr>
        <w:t xml:space="preserve">ndo español </w:t>
      </w:r>
      <w:r w:rsidRPr="00D139BC">
        <w:rPr>
          <w:rFonts w:ascii="Georgia" w:hAnsi="Georgia" w:cs="Times New Roman"/>
          <w:sz w:val="22"/>
          <w:lang w:val="es-AR"/>
        </w:rPr>
        <w:t xml:space="preserve">durante el receso </w:t>
      </w:r>
      <w:r>
        <w:rPr>
          <w:rFonts w:ascii="Georgia" w:hAnsi="Georgia" w:cs="Times New Roman"/>
          <w:sz w:val="22"/>
          <w:lang w:val="es-AR"/>
        </w:rPr>
        <w:t xml:space="preserve">– el </w:t>
      </w:r>
      <w:r w:rsidRPr="00D139BC">
        <w:rPr>
          <w:rFonts w:ascii="Georgia" w:hAnsi="Georgia" w:cs="Times New Roman"/>
          <w:sz w:val="22"/>
          <w:lang w:val="es-AR"/>
        </w:rPr>
        <w:t xml:space="preserve">castigo de esto </w:t>
      </w:r>
      <w:r w:rsidR="000D62A9">
        <w:rPr>
          <w:rFonts w:ascii="Georgia" w:hAnsi="Georgia" w:cs="Times New Roman"/>
          <w:sz w:val="22"/>
          <w:lang w:val="es-AR"/>
        </w:rPr>
        <w:t>era</w:t>
      </w:r>
      <w:commentRangeStart w:id="3"/>
      <w:r w:rsidRPr="00D139BC">
        <w:rPr>
          <w:rFonts w:ascii="Georgia" w:hAnsi="Georgia" w:cs="Times New Roman"/>
          <w:sz w:val="22"/>
          <w:lang w:val="es-AR"/>
        </w:rPr>
        <w:t xml:space="preserve"> </w:t>
      </w:r>
      <w:commentRangeEnd w:id="3"/>
      <w:r w:rsidR="00AF3C38">
        <w:rPr>
          <w:rStyle w:val="CommentReference"/>
        </w:rPr>
        <w:commentReference w:id="3"/>
      </w:r>
      <w:r w:rsidRPr="00D139BC">
        <w:rPr>
          <w:rFonts w:ascii="Georgia" w:hAnsi="Georgia" w:cs="Times New Roman"/>
          <w:sz w:val="22"/>
          <w:lang w:val="es-AR"/>
        </w:rPr>
        <w:t>recibir tres golpes en los nudillos con una regla afilada. Recuerdo una vez que me mand</w:t>
      </w:r>
      <w:r w:rsidR="005C4D7D">
        <w:rPr>
          <w:rFonts w:ascii="Georgia" w:hAnsi="Georgia" w:cs="Times New Roman"/>
          <w:sz w:val="22"/>
          <w:lang w:val="es-AR"/>
        </w:rPr>
        <w:t xml:space="preserve">aba </w:t>
      </w:r>
      <w:r w:rsidRPr="00D139BC">
        <w:rPr>
          <w:rFonts w:ascii="Georgia" w:hAnsi="Georgia" w:cs="Times New Roman"/>
          <w:sz w:val="22"/>
          <w:lang w:val="es-AR"/>
        </w:rPr>
        <w:t>al rincón del aula por “replica</w:t>
      </w:r>
      <w:r w:rsidR="005C4D7D">
        <w:rPr>
          <w:rFonts w:ascii="Georgia" w:hAnsi="Georgia" w:cs="Times New Roman"/>
          <w:sz w:val="22"/>
          <w:lang w:val="es-AR"/>
        </w:rPr>
        <w:t xml:space="preserve">r </w:t>
      </w:r>
      <w:r w:rsidRPr="00D139BC">
        <w:rPr>
          <w:rFonts w:ascii="Georgia" w:hAnsi="Georgia" w:cs="Times New Roman"/>
          <w:sz w:val="22"/>
          <w:lang w:val="es-AR"/>
        </w:rPr>
        <w:t xml:space="preserve">con insolencia” a mi maestra angloamericana cuando lo </w:t>
      </w:r>
      <w:r w:rsidR="005C4D7D">
        <w:rPr>
          <w:rFonts w:ascii="Georgia" w:hAnsi="Georgia" w:cs="Times New Roman"/>
          <w:sz w:val="22"/>
          <w:lang w:val="es-AR"/>
        </w:rPr>
        <w:t>único</w:t>
      </w:r>
      <w:r w:rsidRPr="00D139BC">
        <w:rPr>
          <w:rFonts w:ascii="Georgia" w:hAnsi="Georgia" w:cs="Times New Roman"/>
          <w:sz w:val="22"/>
          <w:lang w:val="es-AR"/>
        </w:rPr>
        <w:t xml:space="preserve"> </w:t>
      </w:r>
      <w:r w:rsidR="005C4D7D">
        <w:rPr>
          <w:rFonts w:ascii="Georgia" w:hAnsi="Georgia" w:cs="Times New Roman"/>
          <w:sz w:val="22"/>
          <w:lang w:val="es-AR"/>
        </w:rPr>
        <w:t>que</w:t>
      </w:r>
      <w:r w:rsidRPr="00D139BC">
        <w:rPr>
          <w:rFonts w:ascii="Georgia" w:hAnsi="Georgia" w:cs="Times New Roman"/>
          <w:sz w:val="22"/>
          <w:lang w:val="es-AR"/>
        </w:rPr>
        <w:t xml:space="preserve"> estaba tratando de decir</w:t>
      </w:r>
      <w:r w:rsidR="00D062E2" w:rsidRPr="005C4D7D">
        <w:rPr>
          <w:rFonts w:ascii="Georgia" w:hAnsi="Georgia" w:cs="Times New Roman"/>
          <w:color w:val="auto"/>
          <w:sz w:val="22"/>
          <w:lang w:val="es-AR"/>
        </w:rPr>
        <w:t>le</w:t>
      </w:r>
      <w:r w:rsidRPr="00D139BC">
        <w:rPr>
          <w:rFonts w:ascii="Georgia" w:hAnsi="Georgia" w:cs="Times New Roman"/>
          <w:sz w:val="22"/>
          <w:lang w:val="es-AR"/>
        </w:rPr>
        <w:t xml:space="preserve"> e</w:t>
      </w:r>
      <w:r w:rsidR="000D62A9">
        <w:rPr>
          <w:rFonts w:ascii="Georgia" w:hAnsi="Georgia" w:cs="Times New Roman"/>
          <w:sz w:val="22"/>
          <w:lang w:val="es-AR"/>
        </w:rPr>
        <w:t xml:space="preserve">ra </w:t>
      </w:r>
      <w:r w:rsidRPr="00D139BC">
        <w:rPr>
          <w:rFonts w:ascii="Georgia" w:hAnsi="Georgia" w:cs="Times New Roman"/>
          <w:sz w:val="22"/>
          <w:lang w:val="es-AR"/>
        </w:rPr>
        <w:t xml:space="preserve">cómo pronunciar mi nombre. Si quieras ser </w:t>
      </w:r>
      <w:commentRangeStart w:id="4"/>
      <w:r w:rsidRPr="00D139BC">
        <w:rPr>
          <w:rFonts w:ascii="Georgia" w:hAnsi="Georgia" w:cs="Times New Roman"/>
          <w:sz w:val="22"/>
          <w:lang w:val="es-AR"/>
        </w:rPr>
        <w:t>american</w:t>
      </w:r>
      <w:commentRangeEnd w:id="4"/>
      <w:r w:rsidR="000D62A9">
        <w:rPr>
          <w:rFonts w:ascii="Georgia" w:hAnsi="Georgia" w:cs="Times New Roman"/>
          <w:sz w:val="22"/>
          <w:lang w:val="es-AR"/>
        </w:rPr>
        <w:t>a</w:t>
      </w:r>
      <w:r w:rsidR="00D062E2">
        <w:rPr>
          <w:rStyle w:val="CommentReference"/>
        </w:rPr>
        <w:commentReference w:id="4"/>
      </w:r>
      <w:r w:rsidRPr="00D139BC">
        <w:rPr>
          <w:rFonts w:ascii="Georgia" w:hAnsi="Georgia" w:cs="Times New Roman"/>
          <w:sz w:val="22"/>
          <w:lang w:val="es-AR"/>
        </w:rPr>
        <w:t xml:space="preserve">, </w:t>
      </w:r>
      <w:commentRangeStart w:id="5"/>
      <w:r w:rsidRPr="00D139BC">
        <w:rPr>
          <w:rFonts w:ascii="Georgia" w:hAnsi="Georgia" w:cs="Times New Roman"/>
          <w:sz w:val="22"/>
          <w:lang w:val="es-AR"/>
        </w:rPr>
        <w:t>habla</w:t>
      </w:r>
      <w:r w:rsidR="000D62A9">
        <w:rPr>
          <w:rFonts w:ascii="Georgia" w:hAnsi="Georgia" w:cs="Times New Roman"/>
          <w:sz w:val="22"/>
          <w:lang w:val="es-AR"/>
        </w:rPr>
        <w:t>rías</w:t>
      </w:r>
      <w:r w:rsidRPr="00D139BC">
        <w:rPr>
          <w:rFonts w:ascii="Georgia" w:hAnsi="Georgia" w:cs="Times New Roman"/>
          <w:sz w:val="22"/>
          <w:lang w:val="es-AR"/>
        </w:rPr>
        <w:t xml:space="preserve"> </w:t>
      </w:r>
      <w:commentRangeEnd w:id="5"/>
      <w:r w:rsidR="007A1A4E">
        <w:rPr>
          <w:rStyle w:val="CommentReference"/>
        </w:rPr>
        <w:commentReference w:id="5"/>
      </w:r>
      <w:r w:rsidRPr="00D139BC">
        <w:rPr>
          <w:rFonts w:ascii="Georgia" w:hAnsi="Georgia" w:cs="Times New Roman"/>
          <w:sz w:val="22"/>
          <w:lang w:val="es-AR"/>
        </w:rPr>
        <w:t xml:space="preserve">‘americano’. Si no te gusta, </w:t>
      </w:r>
      <w:r w:rsidR="000D62A9">
        <w:rPr>
          <w:rFonts w:ascii="Georgia" w:hAnsi="Georgia" w:cs="Times New Roman"/>
          <w:sz w:val="22"/>
          <w:lang w:val="es-AR"/>
        </w:rPr>
        <w:t xml:space="preserve">se </w:t>
      </w:r>
      <w:r w:rsidRPr="00D139BC">
        <w:rPr>
          <w:rFonts w:ascii="Georgia" w:hAnsi="Georgia" w:cs="Times New Roman"/>
          <w:sz w:val="22"/>
          <w:lang w:val="es-AR"/>
        </w:rPr>
        <w:t>v</w:t>
      </w:r>
      <w:r w:rsidR="000D62A9">
        <w:rPr>
          <w:rFonts w:ascii="Georgia" w:hAnsi="Georgia" w:cs="Times New Roman"/>
          <w:sz w:val="22"/>
          <w:lang w:val="es-AR"/>
        </w:rPr>
        <w:t>olverí</w:t>
      </w:r>
      <w:r w:rsidRPr="00D139BC">
        <w:rPr>
          <w:rFonts w:ascii="Georgia" w:hAnsi="Georgia" w:cs="Times New Roman"/>
          <w:sz w:val="22"/>
          <w:lang w:val="es-AR"/>
        </w:rPr>
        <w:t>a</w:t>
      </w:r>
      <w:r w:rsidR="000D62A9">
        <w:rPr>
          <w:rFonts w:ascii="Georgia" w:hAnsi="Georgia" w:cs="Times New Roman"/>
          <w:sz w:val="22"/>
          <w:lang w:val="es-AR"/>
        </w:rPr>
        <w:t>s a</w:t>
      </w:r>
      <w:r w:rsidRPr="00D139BC">
        <w:rPr>
          <w:rFonts w:ascii="Georgia" w:hAnsi="Georgia" w:cs="Times New Roman"/>
          <w:sz w:val="22"/>
          <w:lang w:val="es-AR"/>
        </w:rPr>
        <w:t xml:space="preserve"> México donde perteneces.</w:t>
      </w:r>
    </w:p>
    <w:p w14:paraId="37CE7647" w14:textId="225EB9C7" w:rsidR="004D6DCA" w:rsidRDefault="00094C74" w:rsidP="000B1944">
      <w:pPr>
        <w:spacing w:line="480" w:lineRule="auto"/>
        <w:contextualSpacing/>
        <w:jc w:val="both"/>
        <w:rPr>
          <w:rFonts w:ascii="Georgia" w:hAnsi="Georgia"/>
          <w:sz w:val="22"/>
          <w:lang w:val="es-AR"/>
        </w:rPr>
      </w:pPr>
      <w:r>
        <w:rPr>
          <w:rFonts w:ascii="Georgia" w:hAnsi="Georgia"/>
          <w:sz w:val="22"/>
          <w:lang w:val="es-AR"/>
        </w:rPr>
        <w:t xml:space="preserve">“Quiero que tú </w:t>
      </w:r>
      <w:commentRangeStart w:id="6"/>
      <w:r>
        <w:rPr>
          <w:rFonts w:ascii="Georgia" w:hAnsi="Georgia"/>
          <w:sz w:val="22"/>
          <w:lang w:val="es-AR"/>
        </w:rPr>
        <w:t>habla</w:t>
      </w:r>
      <w:r w:rsidR="000D62A9">
        <w:rPr>
          <w:rFonts w:ascii="Georgia" w:hAnsi="Georgia"/>
          <w:sz w:val="22"/>
          <w:lang w:val="es-AR"/>
        </w:rPr>
        <w:t>ba</w:t>
      </w:r>
      <w:r>
        <w:rPr>
          <w:rFonts w:ascii="Georgia" w:hAnsi="Georgia"/>
          <w:sz w:val="22"/>
          <w:lang w:val="es-AR"/>
        </w:rPr>
        <w:t>s</w:t>
      </w:r>
      <w:commentRangeEnd w:id="6"/>
      <w:r w:rsidR="007A1A4E">
        <w:rPr>
          <w:rStyle w:val="CommentReference"/>
        </w:rPr>
        <w:commentReference w:id="6"/>
      </w:r>
      <w:r>
        <w:rPr>
          <w:rFonts w:ascii="Georgia" w:hAnsi="Georgia"/>
          <w:sz w:val="22"/>
          <w:lang w:val="es-AR"/>
        </w:rPr>
        <w:t xml:space="preserve"> inglés. </w:t>
      </w:r>
      <w:r w:rsidRPr="00094C74">
        <w:rPr>
          <w:rFonts w:ascii="Georgia" w:hAnsi="Georgia"/>
          <w:i/>
          <w:iCs/>
          <w:sz w:val="22"/>
          <w:lang w:val="es-AR"/>
        </w:rPr>
        <w:t>Pa' hallar buen trabajo tienes que saber hablar el inglés bien. Que vale toda tu educación si todavía hablas inglés con un ‘accent’</w:t>
      </w:r>
      <w:r>
        <w:rPr>
          <w:rFonts w:ascii="Georgia" w:hAnsi="Georgia"/>
          <w:i/>
          <w:iCs/>
          <w:sz w:val="22"/>
          <w:lang w:val="es-AR"/>
        </w:rPr>
        <w:t>”</w:t>
      </w:r>
      <w:r>
        <w:rPr>
          <w:rFonts w:ascii="Georgia" w:hAnsi="Georgia"/>
          <w:sz w:val="22"/>
          <w:lang w:val="es-AR"/>
        </w:rPr>
        <w:t xml:space="preserve">, </w:t>
      </w:r>
      <w:commentRangeStart w:id="7"/>
      <w:r>
        <w:rPr>
          <w:rFonts w:ascii="Georgia" w:hAnsi="Georgia"/>
          <w:sz w:val="22"/>
          <w:lang w:val="es-AR"/>
        </w:rPr>
        <w:t>d</w:t>
      </w:r>
      <w:r w:rsidR="000D62A9">
        <w:rPr>
          <w:rFonts w:ascii="Georgia" w:hAnsi="Georgia"/>
          <w:sz w:val="22"/>
          <w:lang w:val="es-AR"/>
        </w:rPr>
        <w:t>ec</w:t>
      </w:r>
      <w:r>
        <w:rPr>
          <w:rFonts w:ascii="Georgia" w:hAnsi="Georgia"/>
          <w:sz w:val="22"/>
          <w:lang w:val="es-AR"/>
        </w:rPr>
        <w:t>ía</w:t>
      </w:r>
      <w:commentRangeEnd w:id="7"/>
      <w:r w:rsidR="00B71D58">
        <w:rPr>
          <w:rStyle w:val="CommentReference"/>
        </w:rPr>
        <w:commentReference w:id="7"/>
      </w:r>
      <w:r>
        <w:rPr>
          <w:rFonts w:ascii="Georgia" w:hAnsi="Georgia"/>
          <w:sz w:val="22"/>
          <w:lang w:val="es-AR"/>
        </w:rPr>
        <w:t xml:space="preserve"> mi madre, </w:t>
      </w:r>
      <w:r w:rsidR="000D62A9">
        <w:rPr>
          <w:rFonts w:ascii="Georgia" w:hAnsi="Georgia"/>
          <w:sz w:val="22"/>
          <w:lang w:val="es-AR"/>
        </w:rPr>
        <w:t>mortific</w:t>
      </w:r>
      <w:commentRangeStart w:id="8"/>
      <w:r>
        <w:rPr>
          <w:rFonts w:ascii="Georgia" w:hAnsi="Georgia"/>
          <w:sz w:val="22"/>
          <w:lang w:val="es-AR"/>
        </w:rPr>
        <w:t>ada</w:t>
      </w:r>
      <w:commentRangeEnd w:id="8"/>
      <w:r w:rsidR="00B71D58">
        <w:rPr>
          <w:rStyle w:val="CommentReference"/>
        </w:rPr>
        <w:commentReference w:id="8"/>
      </w:r>
      <w:r>
        <w:rPr>
          <w:rFonts w:ascii="Georgia" w:hAnsi="Georgia"/>
          <w:sz w:val="22"/>
          <w:lang w:val="es-AR"/>
        </w:rPr>
        <w:t xml:space="preserve"> que habl</w:t>
      </w:r>
      <w:r w:rsidR="000D62A9">
        <w:rPr>
          <w:rFonts w:ascii="Georgia" w:hAnsi="Georgia"/>
          <w:sz w:val="22"/>
          <w:lang w:val="es-AR"/>
        </w:rPr>
        <w:t xml:space="preserve">aba </w:t>
      </w:r>
      <w:r>
        <w:rPr>
          <w:rFonts w:ascii="Georgia" w:hAnsi="Georgia"/>
          <w:sz w:val="22"/>
          <w:lang w:val="es-AR"/>
        </w:rPr>
        <w:t>inglés como una chicana. En la Universidad de Texas – Pan American</w:t>
      </w:r>
      <w:r w:rsidR="006D2FE4">
        <w:rPr>
          <w:rStyle w:val="FootnoteReference"/>
          <w:rFonts w:ascii="Georgia" w:hAnsi="Georgia"/>
          <w:sz w:val="22"/>
          <w:lang w:val="es-AR"/>
        </w:rPr>
        <w:footnoteReference w:id="2"/>
      </w:r>
      <w:r>
        <w:rPr>
          <w:rFonts w:ascii="Georgia" w:hAnsi="Georgia"/>
          <w:sz w:val="22"/>
          <w:lang w:val="es-AR"/>
        </w:rPr>
        <w:t xml:space="preserve">, yo, y todos los estudiantes chicanos </w:t>
      </w:r>
      <w:commentRangeStart w:id="9"/>
      <w:r>
        <w:rPr>
          <w:rFonts w:ascii="Georgia" w:hAnsi="Georgia"/>
          <w:sz w:val="22"/>
          <w:lang w:val="es-AR"/>
        </w:rPr>
        <w:t>t</w:t>
      </w:r>
      <w:r w:rsidR="000D62A9">
        <w:rPr>
          <w:rFonts w:ascii="Georgia" w:hAnsi="Georgia"/>
          <w:sz w:val="22"/>
          <w:lang w:val="es-AR"/>
        </w:rPr>
        <w:t>enía</w:t>
      </w:r>
      <w:r>
        <w:rPr>
          <w:rFonts w:ascii="Georgia" w:hAnsi="Georgia"/>
          <w:sz w:val="22"/>
          <w:lang w:val="es-AR"/>
        </w:rPr>
        <w:t xml:space="preserve">n </w:t>
      </w:r>
      <w:commentRangeEnd w:id="9"/>
      <w:r w:rsidR="008A1402">
        <w:rPr>
          <w:rStyle w:val="CommentReference"/>
        </w:rPr>
        <w:commentReference w:id="9"/>
      </w:r>
      <w:r>
        <w:rPr>
          <w:rFonts w:ascii="Georgia" w:hAnsi="Georgia"/>
          <w:sz w:val="22"/>
          <w:lang w:val="es-AR"/>
        </w:rPr>
        <w:t>que tomar dos clases de habla.</w:t>
      </w:r>
      <w:r w:rsidR="001D4E91">
        <w:rPr>
          <w:rFonts w:ascii="Georgia" w:hAnsi="Georgia"/>
          <w:sz w:val="22"/>
          <w:lang w:val="es-AR"/>
        </w:rPr>
        <w:t xml:space="preserve"> Su propósito: eliminar nuestros acentos.</w:t>
      </w:r>
    </w:p>
    <w:p w14:paraId="26BA4312" w14:textId="16D57BF2" w:rsidR="001D4E91" w:rsidRPr="004D6DCA" w:rsidRDefault="001D4E91" w:rsidP="000B1944">
      <w:pPr>
        <w:spacing w:line="480" w:lineRule="auto"/>
        <w:contextualSpacing/>
        <w:jc w:val="both"/>
        <w:rPr>
          <w:rFonts w:ascii="Georgia" w:hAnsi="Georgia"/>
          <w:sz w:val="22"/>
          <w:lang w:val="es-AR"/>
        </w:rPr>
      </w:pPr>
      <w:r>
        <w:rPr>
          <w:rFonts w:ascii="Georgia" w:hAnsi="Georgia"/>
          <w:sz w:val="22"/>
          <w:lang w:val="es-AR"/>
        </w:rPr>
        <w:lastRenderedPageBreak/>
        <w:t xml:space="preserve"> Ataques </w:t>
      </w:r>
      <w:r w:rsidR="000D62A9">
        <w:rPr>
          <w:rFonts w:ascii="Georgia" w:hAnsi="Georgia"/>
          <w:sz w:val="22"/>
          <w:lang w:val="es-AR"/>
        </w:rPr>
        <w:t xml:space="preserve">de </w:t>
      </w:r>
      <w:r>
        <w:rPr>
          <w:rFonts w:ascii="Georgia" w:hAnsi="Georgia"/>
          <w:sz w:val="22"/>
          <w:lang w:val="es-AR"/>
        </w:rPr>
        <w:t xml:space="preserve">la forma de expresión de alguien con el intento de censurar son una violación de la primera enmienda de la </w:t>
      </w:r>
      <w:commentRangeStart w:id="10"/>
      <w:r>
        <w:rPr>
          <w:rFonts w:ascii="Georgia" w:hAnsi="Georgia"/>
          <w:sz w:val="22"/>
          <w:lang w:val="es-AR"/>
        </w:rPr>
        <w:t>Constitución estadounidense</w:t>
      </w:r>
      <w:commentRangeEnd w:id="10"/>
      <w:r w:rsidR="00257E0F">
        <w:rPr>
          <w:rStyle w:val="CommentReference"/>
        </w:rPr>
        <w:commentReference w:id="10"/>
      </w:r>
      <w:r w:rsidR="006D2FE4">
        <w:rPr>
          <w:rStyle w:val="FootnoteReference"/>
          <w:rFonts w:ascii="Georgia" w:hAnsi="Georgia"/>
          <w:sz w:val="22"/>
          <w:lang w:val="es-AR"/>
        </w:rPr>
        <w:footnoteReference w:id="3"/>
      </w:r>
      <w:r>
        <w:rPr>
          <w:rFonts w:ascii="Georgia" w:hAnsi="Georgia"/>
          <w:sz w:val="22"/>
          <w:lang w:val="es-AR"/>
        </w:rPr>
        <w:t xml:space="preserve">. </w:t>
      </w:r>
      <w:r w:rsidRPr="005E26DB">
        <w:rPr>
          <w:rFonts w:ascii="Georgia" w:hAnsi="Georgia"/>
          <w:i/>
          <w:iCs/>
          <w:sz w:val="22"/>
          <w:lang w:val="es-419"/>
        </w:rPr>
        <w:t>El Anglo con cara de inocente nos arranc</w:t>
      </w:r>
      <w:r w:rsidRPr="005E26DB">
        <w:rPr>
          <w:rFonts w:ascii="Georgia" w:hAnsi="Georgia" w:cs="Cambria"/>
          <w:i/>
          <w:iCs/>
          <w:sz w:val="22"/>
          <w:lang w:val="es-419"/>
        </w:rPr>
        <w:t>ó</w:t>
      </w:r>
      <w:r w:rsidRPr="005E26DB">
        <w:rPr>
          <w:rFonts w:ascii="Georgia" w:hAnsi="Georgia"/>
          <w:i/>
          <w:iCs/>
          <w:sz w:val="22"/>
          <w:lang w:val="es-419"/>
        </w:rPr>
        <w:t xml:space="preserve"> la lengua</w:t>
      </w:r>
      <w:r w:rsidRPr="005E26DB">
        <w:rPr>
          <w:rFonts w:ascii="Georgia" w:hAnsi="Georgia"/>
          <w:sz w:val="22"/>
          <w:lang w:val="es-419"/>
        </w:rPr>
        <w:t>.</w:t>
      </w:r>
      <w:r>
        <w:rPr>
          <w:rFonts w:ascii="Georgia" w:hAnsi="Georgia"/>
          <w:sz w:val="22"/>
          <w:lang w:val="es-419"/>
        </w:rPr>
        <w:t xml:space="preserve"> Las lenguas salvajes no pueden ser domesticadas, sólo pueden ser excluidas. </w:t>
      </w:r>
    </w:p>
    <w:p w14:paraId="24108AA3" w14:textId="2D449BF1" w:rsidR="001D4E91" w:rsidRDefault="005B43B3" w:rsidP="000B1944">
      <w:pPr>
        <w:spacing w:line="480" w:lineRule="auto"/>
        <w:contextualSpacing/>
        <w:jc w:val="both"/>
        <w:rPr>
          <w:rFonts w:ascii="Georgia" w:hAnsi="Georgia"/>
          <w:b/>
          <w:bCs/>
          <w:sz w:val="22"/>
          <w:lang w:val="es-AR"/>
        </w:rPr>
      </w:pPr>
      <w:r w:rsidRPr="005B43B3">
        <w:rPr>
          <w:rFonts w:ascii="Georgia" w:hAnsi="Georgia"/>
          <w:b/>
          <w:bCs/>
          <w:sz w:val="22"/>
          <w:lang w:val="es-AR"/>
        </w:rPr>
        <w:t>Superando la tradición de silencia</w:t>
      </w:r>
    </w:p>
    <w:p w14:paraId="6A315139" w14:textId="77777777" w:rsidR="005B43B3" w:rsidRPr="005E26DB" w:rsidRDefault="005B43B3" w:rsidP="005B43B3">
      <w:pPr>
        <w:spacing w:line="240" w:lineRule="auto"/>
        <w:contextualSpacing/>
        <w:jc w:val="both"/>
        <w:rPr>
          <w:rFonts w:ascii="Georgia" w:hAnsi="Georgia"/>
          <w:i/>
          <w:iCs/>
          <w:sz w:val="22"/>
          <w:lang w:val="es-419"/>
        </w:rPr>
      </w:pPr>
      <w:r w:rsidRPr="005E26DB">
        <w:rPr>
          <w:rFonts w:ascii="Georgia" w:hAnsi="Georgia"/>
          <w:i/>
          <w:iCs/>
          <w:sz w:val="22"/>
          <w:lang w:val="es-419"/>
        </w:rPr>
        <w:t xml:space="preserve">Ahogadas, escupimos el oscuro. </w:t>
      </w:r>
    </w:p>
    <w:p w14:paraId="0105E123" w14:textId="77777777" w:rsidR="005B43B3" w:rsidRPr="005E26DB" w:rsidRDefault="005B43B3" w:rsidP="005B43B3">
      <w:pPr>
        <w:spacing w:line="240" w:lineRule="auto"/>
        <w:contextualSpacing/>
        <w:jc w:val="both"/>
        <w:rPr>
          <w:rFonts w:ascii="Georgia" w:hAnsi="Georgia"/>
          <w:i/>
          <w:iCs/>
          <w:sz w:val="22"/>
          <w:lang w:val="es-419"/>
        </w:rPr>
      </w:pPr>
      <w:r w:rsidRPr="005E26DB">
        <w:rPr>
          <w:rFonts w:ascii="Georgia" w:hAnsi="Georgia"/>
          <w:i/>
          <w:iCs/>
          <w:sz w:val="22"/>
          <w:lang w:val="es-419"/>
        </w:rPr>
        <w:t xml:space="preserve">Peleando con nuestra propia sombra </w:t>
      </w:r>
    </w:p>
    <w:p w14:paraId="599A9EA1" w14:textId="494A7EF5" w:rsidR="005B43B3" w:rsidRDefault="005B43B3" w:rsidP="005B43B3">
      <w:pPr>
        <w:spacing w:line="240" w:lineRule="auto"/>
        <w:contextualSpacing/>
        <w:jc w:val="both"/>
        <w:rPr>
          <w:rFonts w:ascii="Georgia" w:hAnsi="Georgia"/>
          <w:i/>
          <w:iCs/>
          <w:sz w:val="22"/>
          <w:lang w:val="es-419"/>
        </w:rPr>
      </w:pPr>
      <w:r w:rsidRPr="005E26DB">
        <w:rPr>
          <w:rFonts w:ascii="Georgia" w:hAnsi="Georgia"/>
          <w:i/>
          <w:iCs/>
          <w:sz w:val="22"/>
          <w:lang w:val="es-419"/>
        </w:rPr>
        <w:t>el silencio nos sepulta.</w:t>
      </w:r>
    </w:p>
    <w:p w14:paraId="49F5696D" w14:textId="66DA4E11" w:rsidR="005B43B3" w:rsidRDefault="005B43B3" w:rsidP="005B43B3">
      <w:pPr>
        <w:spacing w:line="240" w:lineRule="auto"/>
        <w:contextualSpacing/>
        <w:jc w:val="both"/>
        <w:rPr>
          <w:rFonts w:ascii="Georgia" w:hAnsi="Georgia"/>
          <w:i/>
          <w:iCs/>
          <w:sz w:val="22"/>
          <w:lang w:val="es-419"/>
        </w:rPr>
      </w:pPr>
    </w:p>
    <w:p w14:paraId="5FF1C95A" w14:textId="7203DB58" w:rsidR="005B43B3" w:rsidRDefault="005B43B3" w:rsidP="005B43B3">
      <w:pPr>
        <w:spacing w:line="480" w:lineRule="auto"/>
        <w:contextualSpacing/>
        <w:jc w:val="both"/>
        <w:rPr>
          <w:rFonts w:ascii="Georgia" w:hAnsi="Georgia"/>
          <w:sz w:val="22"/>
          <w:lang w:val="es-AR"/>
        </w:rPr>
      </w:pPr>
      <w:r w:rsidRPr="005E26DB">
        <w:rPr>
          <w:rFonts w:ascii="Georgia" w:hAnsi="Georgia"/>
          <w:i/>
          <w:iCs/>
          <w:sz w:val="22"/>
          <w:lang w:val="es-419"/>
        </w:rPr>
        <w:t>En boca cerrada no entran moscas</w:t>
      </w:r>
      <w:r w:rsidR="00DA73B8">
        <w:rPr>
          <w:rFonts w:ascii="Georgia" w:hAnsi="Georgia"/>
          <w:sz w:val="22"/>
          <w:lang w:val="es-419"/>
        </w:rPr>
        <w:t xml:space="preserve"> (significado en inglés: </w:t>
      </w:r>
      <w:r w:rsidRPr="005B43B3">
        <w:rPr>
          <w:rFonts w:ascii="Georgia" w:hAnsi="Georgia"/>
          <w:sz w:val="22"/>
          <w:lang w:val="es-AR"/>
        </w:rPr>
        <w:t>“Flies don’t enter a closed mouth”</w:t>
      </w:r>
      <w:r w:rsidR="00DA73B8">
        <w:rPr>
          <w:rFonts w:ascii="Georgia" w:hAnsi="Georgia"/>
          <w:sz w:val="22"/>
          <w:lang w:val="es-AR"/>
        </w:rPr>
        <w:t>)</w:t>
      </w:r>
      <w:r w:rsidRPr="005B43B3">
        <w:rPr>
          <w:rFonts w:ascii="Georgia" w:hAnsi="Georgia"/>
          <w:sz w:val="22"/>
          <w:lang w:val="es-AR"/>
        </w:rPr>
        <w:t xml:space="preserve"> es una frase que </w:t>
      </w:r>
      <w:r w:rsidR="00DA73B8">
        <w:rPr>
          <w:rFonts w:ascii="Georgia" w:hAnsi="Georgia"/>
          <w:sz w:val="22"/>
          <w:lang w:val="es-AR"/>
        </w:rPr>
        <w:t xml:space="preserve">he </w:t>
      </w:r>
      <w:r w:rsidRPr="005B43B3">
        <w:rPr>
          <w:rFonts w:ascii="Georgia" w:hAnsi="Georgia"/>
          <w:sz w:val="22"/>
          <w:lang w:val="es-AR"/>
        </w:rPr>
        <w:t>o</w:t>
      </w:r>
      <w:r>
        <w:rPr>
          <w:rFonts w:ascii="Georgia" w:hAnsi="Georgia"/>
          <w:sz w:val="22"/>
          <w:lang w:val="es-AR"/>
        </w:rPr>
        <w:t xml:space="preserve">ído muchas veces cuando era niña. </w:t>
      </w:r>
      <w:r w:rsidRPr="005B43B3">
        <w:rPr>
          <w:rFonts w:ascii="Georgia" w:hAnsi="Georgia"/>
          <w:i/>
          <w:iCs/>
          <w:sz w:val="22"/>
          <w:lang w:val="es-AR"/>
        </w:rPr>
        <w:t xml:space="preserve">Ser habladora </w:t>
      </w:r>
      <w:r w:rsidRPr="005B43B3">
        <w:rPr>
          <w:rFonts w:ascii="Georgia" w:hAnsi="Georgia"/>
          <w:sz w:val="22"/>
          <w:lang w:val="es-AR"/>
        </w:rPr>
        <w:t xml:space="preserve">era de ser una chismosa y una mentirosa, de hablar demasiado mucho. </w:t>
      </w:r>
      <w:r w:rsidRPr="00291AAD">
        <w:rPr>
          <w:rFonts w:ascii="Georgia" w:hAnsi="Georgia"/>
          <w:i/>
          <w:iCs/>
          <w:sz w:val="22"/>
          <w:lang w:val="es-AR"/>
        </w:rPr>
        <w:t xml:space="preserve">Muchachitas bien criadas, </w:t>
      </w:r>
      <w:r w:rsidR="00291AAD" w:rsidRPr="00291AAD">
        <w:rPr>
          <w:rFonts w:ascii="Georgia" w:hAnsi="Georgia"/>
          <w:sz w:val="22"/>
          <w:lang w:val="es-AR"/>
        </w:rPr>
        <w:t xml:space="preserve">muchachitas bien criadas no </w:t>
      </w:r>
      <w:r w:rsidR="007564EB">
        <w:rPr>
          <w:rFonts w:ascii="Georgia" w:hAnsi="Georgia"/>
          <w:sz w:val="22"/>
          <w:lang w:val="es-AR"/>
        </w:rPr>
        <w:t>hablen pa’</w:t>
      </w:r>
      <w:r w:rsidR="0093641E">
        <w:rPr>
          <w:rFonts w:ascii="Georgia" w:hAnsi="Georgia"/>
          <w:sz w:val="22"/>
          <w:lang w:val="es-AR"/>
        </w:rPr>
        <w:t xml:space="preserve"> atrás</w:t>
      </w:r>
      <w:r w:rsidR="00291AAD" w:rsidRPr="00291AAD">
        <w:rPr>
          <w:rFonts w:ascii="Georgia" w:hAnsi="Georgia"/>
          <w:sz w:val="22"/>
          <w:lang w:val="es-AR"/>
        </w:rPr>
        <w:t xml:space="preserve">. </w:t>
      </w:r>
      <w:r w:rsidR="00291AAD" w:rsidRPr="00291AAD">
        <w:rPr>
          <w:rFonts w:ascii="Georgia" w:hAnsi="Georgia"/>
          <w:i/>
          <w:iCs/>
          <w:sz w:val="22"/>
          <w:lang w:val="es-AR"/>
        </w:rPr>
        <w:t>Es una falta de respeto</w:t>
      </w:r>
      <w:r w:rsidR="00291AAD">
        <w:rPr>
          <w:rFonts w:ascii="Georgia" w:hAnsi="Georgia"/>
          <w:i/>
          <w:iCs/>
          <w:sz w:val="22"/>
          <w:lang w:val="es-AR"/>
        </w:rPr>
        <w:t xml:space="preserve"> </w:t>
      </w:r>
      <w:r w:rsidR="00291AAD">
        <w:rPr>
          <w:rFonts w:ascii="Georgia" w:hAnsi="Georgia"/>
          <w:sz w:val="22"/>
          <w:lang w:val="es-AR"/>
        </w:rPr>
        <w:t>replicar con insolencia a su madre o padre. Recuerdo que unos de los pecados que recitaba al sacerdote en el confesionario las pocas veces que iba a confesarme: replica</w:t>
      </w:r>
      <w:r w:rsidR="008E4370">
        <w:rPr>
          <w:rFonts w:ascii="Georgia" w:hAnsi="Georgia"/>
          <w:sz w:val="22"/>
          <w:lang w:val="es-AR"/>
        </w:rPr>
        <w:t xml:space="preserve">r </w:t>
      </w:r>
      <w:r w:rsidR="00291AAD">
        <w:rPr>
          <w:rFonts w:ascii="Georgia" w:hAnsi="Georgia"/>
          <w:sz w:val="22"/>
          <w:lang w:val="es-AR"/>
        </w:rPr>
        <w:t xml:space="preserve">con insolencia a mi madre, </w:t>
      </w:r>
      <w:r w:rsidR="00291AAD" w:rsidRPr="00291AAD">
        <w:rPr>
          <w:rFonts w:ascii="Georgia" w:hAnsi="Georgia"/>
          <w:i/>
          <w:iCs/>
          <w:sz w:val="22"/>
          <w:lang w:val="es-AR"/>
        </w:rPr>
        <w:t>hablar pa</w:t>
      </w:r>
      <w:r w:rsidR="00291AAD" w:rsidRPr="00291AAD">
        <w:rPr>
          <w:rFonts w:ascii="Georgia" w:hAnsi="Georgia" w:cs="Times New Roman"/>
          <w:i/>
          <w:iCs/>
          <w:sz w:val="22"/>
          <w:lang w:val="es-AR"/>
        </w:rPr>
        <w:t>’’</w:t>
      </w:r>
      <w:r w:rsidR="00291AAD" w:rsidRPr="00291AAD">
        <w:rPr>
          <w:rFonts w:ascii="Georgia" w:hAnsi="Georgia"/>
          <w:i/>
          <w:iCs/>
          <w:sz w:val="22"/>
          <w:lang w:val="es-AR"/>
        </w:rPr>
        <w:t>tras</w:t>
      </w:r>
      <w:r w:rsidR="00291AAD" w:rsidRPr="00291AAD">
        <w:rPr>
          <w:rFonts w:ascii="Georgia" w:hAnsi="Georgia"/>
          <w:sz w:val="22"/>
          <w:lang w:val="es-AR"/>
        </w:rPr>
        <w:t xml:space="preserve">, </w:t>
      </w:r>
      <w:r w:rsidR="00291AAD" w:rsidRPr="00291AAD">
        <w:rPr>
          <w:rFonts w:ascii="Georgia" w:hAnsi="Georgia"/>
          <w:i/>
          <w:iCs/>
          <w:sz w:val="22"/>
          <w:lang w:val="es-AR"/>
        </w:rPr>
        <w:t>repelar</w:t>
      </w:r>
      <w:r w:rsidR="00291AAD">
        <w:rPr>
          <w:rFonts w:ascii="Georgia" w:hAnsi="Georgia"/>
          <w:sz w:val="22"/>
          <w:lang w:val="es-AR"/>
        </w:rPr>
        <w:t xml:space="preserve">. </w:t>
      </w:r>
      <w:r w:rsidR="002F1981" w:rsidRPr="002F1981">
        <w:rPr>
          <w:rFonts w:ascii="Georgia" w:hAnsi="Georgia"/>
          <w:i/>
          <w:iCs/>
          <w:sz w:val="22"/>
          <w:lang w:val="es-AR"/>
        </w:rPr>
        <w:t>Hocicona</w:t>
      </w:r>
      <w:r w:rsidR="002F1981" w:rsidRPr="002F1981">
        <w:rPr>
          <w:rFonts w:ascii="Georgia" w:hAnsi="Georgia"/>
          <w:sz w:val="22"/>
          <w:lang w:val="es-AR"/>
        </w:rPr>
        <w:t xml:space="preserve">, </w:t>
      </w:r>
      <w:r w:rsidR="002F1981" w:rsidRPr="002F1981">
        <w:rPr>
          <w:rFonts w:ascii="Georgia" w:hAnsi="Georgia"/>
          <w:i/>
          <w:iCs/>
          <w:sz w:val="22"/>
          <w:lang w:val="es-AR"/>
        </w:rPr>
        <w:t>repelona</w:t>
      </w:r>
      <w:r w:rsidR="002F1981" w:rsidRPr="002F1981">
        <w:rPr>
          <w:rFonts w:ascii="Georgia" w:hAnsi="Georgia"/>
          <w:sz w:val="22"/>
          <w:lang w:val="es-AR"/>
        </w:rPr>
        <w:t xml:space="preserve">, </w:t>
      </w:r>
      <w:r w:rsidR="002F1981" w:rsidRPr="002F1981">
        <w:rPr>
          <w:rFonts w:ascii="Georgia" w:hAnsi="Georgia"/>
          <w:i/>
          <w:iCs/>
          <w:sz w:val="22"/>
          <w:lang w:val="es-AR"/>
        </w:rPr>
        <w:t>chismosa,</w:t>
      </w:r>
      <w:r w:rsidR="002F1981" w:rsidRPr="002F1981">
        <w:rPr>
          <w:rFonts w:ascii="Georgia" w:hAnsi="Georgia"/>
          <w:sz w:val="22"/>
          <w:lang w:val="es-AR"/>
        </w:rPr>
        <w:t xml:space="preserve"> tener una bocaza, </w:t>
      </w:r>
      <w:r w:rsidR="008E4370">
        <w:rPr>
          <w:rFonts w:ascii="Georgia" w:hAnsi="Georgia"/>
          <w:sz w:val="22"/>
          <w:lang w:val="es-AR"/>
        </w:rPr>
        <w:t>c</w:t>
      </w:r>
      <w:commentRangeStart w:id="11"/>
      <w:r w:rsidR="002F1981" w:rsidRPr="002F1981">
        <w:rPr>
          <w:rFonts w:ascii="Georgia" w:hAnsi="Georgia"/>
          <w:sz w:val="22"/>
          <w:lang w:val="es-AR"/>
        </w:rPr>
        <w:t>uestionar</w:t>
      </w:r>
      <w:commentRangeEnd w:id="11"/>
      <w:r w:rsidR="00314C82">
        <w:rPr>
          <w:rStyle w:val="CommentReference"/>
        </w:rPr>
        <w:commentReference w:id="11"/>
      </w:r>
      <w:r w:rsidR="002F1981" w:rsidRPr="002F1981">
        <w:rPr>
          <w:rFonts w:ascii="Georgia" w:hAnsi="Georgia"/>
          <w:sz w:val="22"/>
          <w:lang w:val="es-AR"/>
        </w:rPr>
        <w:t>, chismosear todos s</w:t>
      </w:r>
      <w:r w:rsidR="002F1981">
        <w:rPr>
          <w:rFonts w:ascii="Georgia" w:hAnsi="Georgia"/>
          <w:sz w:val="22"/>
          <w:lang w:val="es-AR"/>
        </w:rPr>
        <w:t xml:space="preserve">on signos de ser </w:t>
      </w:r>
      <w:r w:rsidR="002F1981" w:rsidRPr="002F1981">
        <w:rPr>
          <w:rFonts w:ascii="Georgia" w:hAnsi="Georgia"/>
          <w:i/>
          <w:iCs/>
          <w:sz w:val="22"/>
          <w:lang w:val="es-AR"/>
        </w:rPr>
        <w:t>mal criada</w:t>
      </w:r>
      <w:r w:rsidR="002F1981">
        <w:rPr>
          <w:rFonts w:ascii="Georgia" w:hAnsi="Georgia"/>
          <w:i/>
          <w:iCs/>
          <w:sz w:val="22"/>
          <w:lang w:val="es-AR"/>
        </w:rPr>
        <w:t xml:space="preserve">. </w:t>
      </w:r>
      <w:r w:rsidR="002F1981">
        <w:rPr>
          <w:rFonts w:ascii="Georgia" w:hAnsi="Georgia"/>
          <w:sz w:val="22"/>
          <w:lang w:val="es-AR"/>
        </w:rPr>
        <w:t>En mi cultura</w:t>
      </w:r>
      <w:r w:rsidR="0093641E">
        <w:rPr>
          <w:rFonts w:ascii="Georgia" w:hAnsi="Georgia"/>
          <w:sz w:val="22"/>
          <w:lang w:val="es-AR"/>
        </w:rPr>
        <w:t xml:space="preserve"> </w:t>
      </w:r>
      <w:commentRangeStart w:id="12"/>
      <w:r w:rsidR="002F1981">
        <w:rPr>
          <w:rFonts w:ascii="Georgia" w:hAnsi="Georgia"/>
          <w:sz w:val="22"/>
          <w:lang w:val="es-AR"/>
        </w:rPr>
        <w:t>tod</w:t>
      </w:r>
      <w:r w:rsidR="008E4370">
        <w:rPr>
          <w:rFonts w:ascii="Georgia" w:hAnsi="Georgia"/>
          <w:sz w:val="22"/>
          <w:lang w:val="es-AR"/>
        </w:rPr>
        <w:t>a</w:t>
      </w:r>
      <w:r w:rsidR="002F1981">
        <w:rPr>
          <w:rFonts w:ascii="Georgia" w:hAnsi="Georgia"/>
          <w:sz w:val="22"/>
          <w:lang w:val="es-AR"/>
        </w:rPr>
        <w:t>s</w:t>
      </w:r>
      <w:commentRangeEnd w:id="12"/>
      <w:r w:rsidR="00390EBA">
        <w:rPr>
          <w:rStyle w:val="CommentReference"/>
        </w:rPr>
        <w:commentReference w:id="12"/>
      </w:r>
      <w:r w:rsidR="002F1981">
        <w:rPr>
          <w:rFonts w:ascii="Georgia" w:hAnsi="Georgia"/>
          <w:sz w:val="22"/>
          <w:lang w:val="es-AR"/>
        </w:rPr>
        <w:t xml:space="preserve"> son palabras que son despreciativas si </w:t>
      </w:r>
      <w:r w:rsidR="008E4370">
        <w:rPr>
          <w:rFonts w:ascii="Georgia" w:hAnsi="Georgia"/>
          <w:sz w:val="22"/>
          <w:lang w:val="es-AR"/>
        </w:rPr>
        <w:t>son</w:t>
      </w:r>
      <w:r w:rsidR="002F1981">
        <w:rPr>
          <w:rFonts w:ascii="Georgia" w:hAnsi="Georgia"/>
          <w:sz w:val="22"/>
          <w:lang w:val="es-AR"/>
        </w:rPr>
        <w:t xml:space="preserve"> aplicadas a las mujeres – nunca las he </w:t>
      </w:r>
      <w:r w:rsidR="0093641E">
        <w:rPr>
          <w:rFonts w:ascii="Georgia" w:hAnsi="Georgia"/>
          <w:sz w:val="22"/>
          <w:lang w:val="es-AR"/>
        </w:rPr>
        <w:t>escuchado</w:t>
      </w:r>
      <w:r w:rsidR="002F1981">
        <w:rPr>
          <w:rFonts w:ascii="Georgia" w:hAnsi="Georgia"/>
          <w:sz w:val="22"/>
          <w:lang w:val="es-AR"/>
        </w:rPr>
        <w:t xml:space="preserve"> aplicados a los hombres. La primera vez </w:t>
      </w:r>
      <w:r w:rsidR="007564EB">
        <w:rPr>
          <w:rFonts w:ascii="Georgia" w:hAnsi="Georgia"/>
          <w:sz w:val="22"/>
          <w:lang w:val="es-AR"/>
        </w:rPr>
        <w:t xml:space="preserve">que </w:t>
      </w:r>
      <w:r w:rsidR="002F1981">
        <w:rPr>
          <w:rFonts w:ascii="Georgia" w:hAnsi="Georgia"/>
          <w:sz w:val="22"/>
          <w:lang w:val="es-AR"/>
        </w:rPr>
        <w:t>oí dos mujeres, una puertorriqueña y una cubana, usa</w:t>
      </w:r>
      <w:r w:rsidR="008E4370">
        <w:rPr>
          <w:rFonts w:ascii="Georgia" w:hAnsi="Georgia"/>
          <w:sz w:val="22"/>
          <w:lang w:val="es-AR"/>
        </w:rPr>
        <w:t xml:space="preserve">ndo </w:t>
      </w:r>
      <w:r w:rsidR="002F1981">
        <w:rPr>
          <w:rFonts w:ascii="Georgia" w:hAnsi="Georgia"/>
          <w:sz w:val="22"/>
          <w:lang w:val="es-AR"/>
        </w:rPr>
        <w:t>la palabra “nosotras”, estuve sorprendida. No h</w:t>
      </w:r>
      <w:r w:rsidR="007564EB">
        <w:rPr>
          <w:rFonts w:ascii="Georgia" w:hAnsi="Georgia"/>
          <w:sz w:val="22"/>
          <w:lang w:val="es-AR"/>
        </w:rPr>
        <w:t>abía</w:t>
      </w:r>
      <w:r w:rsidR="002F1981">
        <w:rPr>
          <w:rFonts w:ascii="Georgia" w:hAnsi="Georgia"/>
          <w:sz w:val="22"/>
          <w:lang w:val="es-AR"/>
        </w:rPr>
        <w:t xml:space="preserve"> tenido conocimiento previo de la existencia de </w:t>
      </w:r>
      <w:r w:rsidR="007564EB">
        <w:rPr>
          <w:rFonts w:ascii="Georgia" w:hAnsi="Georgia"/>
          <w:sz w:val="22"/>
          <w:lang w:val="es-AR"/>
        </w:rPr>
        <w:t>la</w:t>
      </w:r>
      <w:r w:rsidR="002F1981">
        <w:rPr>
          <w:rFonts w:ascii="Georgia" w:hAnsi="Georgia"/>
          <w:sz w:val="22"/>
          <w:lang w:val="es-AR"/>
        </w:rPr>
        <w:t xml:space="preserve"> palabra. Las chicanas usan </w:t>
      </w:r>
      <w:r w:rsidR="002F1981" w:rsidRPr="00B8223A">
        <w:rPr>
          <w:rFonts w:ascii="Georgia" w:hAnsi="Georgia"/>
          <w:i/>
          <w:iCs/>
          <w:sz w:val="22"/>
          <w:lang w:val="es-AR"/>
        </w:rPr>
        <w:t xml:space="preserve">nosotros </w:t>
      </w:r>
      <w:r w:rsidR="00B8223A" w:rsidRPr="00B8223A">
        <w:rPr>
          <w:rFonts w:ascii="Georgia" w:hAnsi="Georgia"/>
          <w:sz w:val="22"/>
          <w:lang w:val="es-AR"/>
        </w:rPr>
        <w:t xml:space="preserve">tanto </w:t>
      </w:r>
      <w:r w:rsidR="00394BD0" w:rsidRPr="008E4370">
        <w:rPr>
          <w:rFonts w:ascii="Georgia" w:hAnsi="Georgia"/>
          <w:color w:val="auto"/>
          <w:sz w:val="22"/>
          <w:lang w:val="es-AR"/>
        </w:rPr>
        <w:t xml:space="preserve">para el </w:t>
      </w:r>
      <w:r w:rsidR="00B8223A" w:rsidRPr="00B8223A">
        <w:rPr>
          <w:rFonts w:ascii="Georgia" w:hAnsi="Georgia"/>
          <w:sz w:val="22"/>
          <w:lang w:val="es-AR"/>
        </w:rPr>
        <w:t>masculin</w:t>
      </w:r>
      <w:r w:rsidR="008E4370">
        <w:rPr>
          <w:rFonts w:ascii="Georgia" w:hAnsi="Georgia"/>
          <w:sz w:val="22"/>
          <w:lang w:val="es-AR"/>
        </w:rPr>
        <w:t>o</w:t>
      </w:r>
      <w:r w:rsidR="00B8223A" w:rsidRPr="00B8223A">
        <w:rPr>
          <w:rFonts w:ascii="Georgia" w:hAnsi="Georgia"/>
          <w:sz w:val="22"/>
          <w:lang w:val="es-AR"/>
        </w:rPr>
        <w:t xml:space="preserve"> </w:t>
      </w:r>
      <w:r w:rsidR="00394BD0" w:rsidRPr="008E4370">
        <w:rPr>
          <w:rFonts w:ascii="Georgia" w:hAnsi="Georgia"/>
          <w:sz w:val="22"/>
          <w:lang w:val="es-AR"/>
        </w:rPr>
        <w:t>como para el</w:t>
      </w:r>
      <w:r w:rsidR="00394BD0">
        <w:rPr>
          <w:rFonts w:ascii="Georgia" w:hAnsi="Georgia"/>
          <w:sz w:val="22"/>
          <w:lang w:val="es-AR"/>
        </w:rPr>
        <w:t xml:space="preserve"> </w:t>
      </w:r>
      <w:r w:rsidR="00B8223A">
        <w:rPr>
          <w:rFonts w:ascii="Georgia" w:hAnsi="Georgia"/>
          <w:sz w:val="22"/>
          <w:lang w:val="es-AR"/>
        </w:rPr>
        <w:t xml:space="preserve">femenino. </w:t>
      </w:r>
      <w:r w:rsidR="00AB5ABE">
        <w:rPr>
          <w:rFonts w:ascii="Georgia" w:hAnsi="Georgia"/>
          <w:sz w:val="22"/>
          <w:lang w:val="es-AR"/>
        </w:rPr>
        <w:t>Nos</w:t>
      </w:r>
      <w:commentRangeStart w:id="13"/>
      <w:r w:rsidR="00B8223A">
        <w:rPr>
          <w:rFonts w:ascii="Georgia" w:hAnsi="Georgia"/>
          <w:sz w:val="22"/>
          <w:lang w:val="es-AR"/>
        </w:rPr>
        <w:t xml:space="preserve"> roba </w:t>
      </w:r>
      <w:commentRangeEnd w:id="13"/>
      <w:r w:rsidR="00394BD0">
        <w:rPr>
          <w:rStyle w:val="CommentReference"/>
        </w:rPr>
        <w:commentReference w:id="13"/>
      </w:r>
      <w:r w:rsidR="00B8223A">
        <w:rPr>
          <w:rFonts w:ascii="Georgia" w:hAnsi="Georgia"/>
          <w:sz w:val="22"/>
          <w:lang w:val="es-AR"/>
        </w:rPr>
        <w:t>de nuestro ser femenino por</w:t>
      </w:r>
      <w:commentRangeStart w:id="14"/>
      <w:r w:rsidR="00B8223A">
        <w:rPr>
          <w:rFonts w:ascii="Georgia" w:hAnsi="Georgia"/>
          <w:sz w:val="22"/>
          <w:lang w:val="es-AR"/>
        </w:rPr>
        <w:t xml:space="preserve"> </w:t>
      </w:r>
      <w:r w:rsidR="00AB5ABE">
        <w:rPr>
          <w:rFonts w:ascii="Georgia" w:hAnsi="Georgia"/>
          <w:sz w:val="22"/>
          <w:lang w:val="es-AR"/>
        </w:rPr>
        <w:t>el</w:t>
      </w:r>
      <w:r w:rsidR="00B8223A">
        <w:rPr>
          <w:rFonts w:ascii="Georgia" w:hAnsi="Georgia"/>
          <w:sz w:val="22"/>
          <w:lang w:val="es-AR"/>
        </w:rPr>
        <w:t xml:space="preserve"> </w:t>
      </w:r>
      <w:commentRangeEnd w:id="14"/>
      <w:r w:rsidR="00394BD0">
        <w:rPr>
          <w:rStyle w:val="CommentReference"/>
        </w:rPr>
        <w:commentReference w:id="14"/>
      </w:r>
      <w:r w:rsidR="00B8223A">
        <w:rPr>
          <w:rFonts w:ascii="Georgia" w:hAnsi="Georgia"/>
          <w:sz w:val="22"/>
          <w:lang w:val="es-AR"/>
        </w:rPr>
        <w:t xml:space="preserve">plural masculino. La lengua es un discurso para los hombres. </w:t>
      </w:r>
    </w:p>
    <w:p w14:paraId="024A55B5" w14:textId="7466A056" w:rsidR="00B8223A" w:rsidRPr="00B8223A" w:rsidRDefault="00B8223A" w:rsidP="00B8223A">
      <w:pPr>
        <w:spacing w:line="240" w:lineRule="auto"/>
        <w:ind w:left="720"/>
        <w:contextualSpacing/>
        <w:jc w:val="both"/>
        <w:rPr>
          <w:rFonts w:ascii="Georgia" w:hAnsi="Georgia"/>
          <w:sz w:val="22"/>
          <w:lang w:val="es-AR"/>
        </w:rPr>
      </w:pPr>
      <w:r w:rsidRPr="00B8223A">
        <w:rPr>
          <w:rFonts w:ascii="Georgia" w:hAnsi="Georgia"/>
          <w:sz w:val="22"/>
          <w:lang w:val="es-AR"/>
        </w:rPr>
        <w:t xml:space="preserve">Y nuestras lenguas </w:t>
      </w:r>
      <w:r>
        <w:rPr>
          <w:rFonts w:ascii="Georgia" w:hAnsi="Georgia"/>
          <w:sz w:val="22"/>
          <w:lang w:val="es-AR"/>
        </w:rPr>
        <w:t xml:space="preserve">se </w:t>
      </w:r>
      <w:r w:rsidRPr="00B8223A">
        <w:rPr>
          <w:rFonts w:ascii="Georgia" w:hAnsi="Georgia"/>
          <w:sz w:val="22"/>
          <w:lang w:val="es-AR"/>
        </w:rPr>
        <w:t>han</w:t>
      </w:r>
      <w:r>
        <w:rPr>
          <w:rFonts w:ascii="Georgia" w:hAnsi="Georgia"/>
          <w:sz w:val="22"/>
          <w:lang w:val="es-AR"/>
        </w:rPr>
        <w:t xml:space="preserve"> </w:t>
      </w:r>
    </w:p>
    <w:p w14:paraId="78C6A551" w14:textId="4F911E03" w:rsidR="00B8223A" w:rsidRPr="00B8223A" w:rsidRDefault="00B8223A" w:rsidP="00B8223A">
      <w:pPr>
        <w:spacing w:line="240" w:lineRule="auto"/>
        <w:ind w:left="720"/>
        <w:contextualSpacing/>
        <w:jc w:val="both"/>
        <w:rPr>
          <w:rFonts w:ascii="Georgia" w:hAnsi="Georgia"/>
          <w:sz w:val="22"/>
          <w:lang w:val="es-AR"/>
        </w:rPr>
      </w:pPr>
      <w:r w:rsidRPr="00B8223A">
        <w:rPr>
          <w:rFonts w:ascii="Georgia" w:hAnsi="Georgia"/>
          <w:sz w:val="22"/>
          <w:lang w:val="es-AR"/>
        </w:rPr>
        <w:t>seca</w:t>
      </w:r>
      <w:r>
        <w:rPr>
          <w:rFonts w:ascii="Georgia" w:hAnsi="Georgia"/>
          <w:sz w:val="22"/>
          <w:lang w:val="es-AR"/>
        </w:rPr>
        <w:t>dos</w:t>
      </w:r>
      <w:r w:rsidRPr="00B8223A">
        <w:rPr>
          <w:rFonts w:ascii="Georgia" w:hAnsi="Georgia"/>
          <w:sz w:val="22"/>
          <w:lang w:val="es-AR"/>
        </w:rPr>
        <w:t xml:space="preserve">      la tierra salvaje</w:t>
      </w:r>
      <w:r>
        <w:rPr>
          <w:rFonts w:ascii="Georgia" w:hAnsi="Georgia"/>
          <w:sz w:val="22"/>
          <w:lang w:val="es-AR"/>
        </w:rPr>
        <w:t xml:space="preserve"> ha</w:t>
      </w:r>
      <w:r w:rsidRPr="00B8223A">
        <w:rPr>
          <w:rFonts w:ascii="Georgia" w:hAnsi="Georgia"/>
          <w:sz w:val="22"/>
          <w:lang w:val="es-AR"/>
        </w:rPr>
        <w:t xml:space="preserve"> </w:t>
      </w:r>
    </w:p>
    <w:p w14:paraId="77C106D7" w14:textId="4841D9CC" w:rsidR="00B8223A" w:rsidRPr="00B8223A" w:rsidRDefault="00B8223A" w:rsidP="00B8223A">
      <w:pPr>
        <w:spacing w:line="240" w:lineRule="auto"/>
        <w:ind w:left="720"/>
        <w:contextualSpacing/>
        <w:jc w:val="both"/>
        <w:rPr>
          <w:rFonts w:ascii="Georgia" w:hAnsi="Georgia"/>
          <w:sz w:val="22"/>
          <w:lang w:val="es-AR"/>
        </w:rPr>
      </w:pPr>
      <w:r w:rsidRPr="00B8223A">
        <w:rPr>
          <w:rFonts w:ascii="Georgia" w:hAnsi="Georgia"/>
          <w:sz w:val="22"/>
          <w:lang w:val="es-AR"/>
        </w:rPr>
        <w:t xml:space="preserve">secado </w:t>
      </w:r>
      <w:r>
        <w:rPr>
          <w:rFonts w:ascii="Georgia" w:hAnsi="Georgia"/>
          <w:sz w:val="22"/>
          <w:lang w:val="es-AR"/>
        </w:rPr>
        <w:t>nuestras lenguas</w:t>
      </w:r>
      <w:r w:rsidRPr="00B8223A">
        <w:rPr>
          <w:rFonts w:ascii="Georgia" w:hAnsi="Georgia"/>
          <w:sz w:val="22"/>
          <w:lang w:val="es-AR"/>
        </w:rPr>
        <w:t xml:space="preserve">      </w:t>
      </w:r>
      <w:r>
        <w:rPr>
          <w:rFonts w:ascii="Georgia" w:hAnsi="Georgia"/>
          <w:sz w:val="22"/>
          <w:lang w:val="es-AR"/>
        </w:rPr>
        <w:t>y</w:t>
      </w:r>
      <w:r w:rsidRPr="00B8223A">
        <w:rPr>
          <w:rFonts w:ascii="Georgia" w:hAnsi="Georgia"/>
          <w:sz w:val="22"/>
          <w:lang w:val="es-AR"/>
        </w:rPr>
        <w:t xml:space="preserve"> </w:t>
      </w:r>
    </w:p>
    <w:p w14:paraId="433064F6" w14:textId="3B753198" w:rsidR="00B8223A" w:rsidRPr="00B8223A" w:rsidRDefault="00B8223A" w:rsidP="00B8223A">
      <w:pPr>
        <w:spacing w:line="240" w:lineRule="auto"/>
        <w:ind w:left="720"/>
        <w:contextualSpacing/>
        <w:jc w:val="both"/>
        <w:rPr>
          <w:rFonts w:ascii="Georgia" w:hAnsi="Georgia"/>
          <w:sz w:val="22"/>
          <w:lang w:val="es-AR"/>
        </w:rPr>
      </w:pPr>
      <w:r w:rsidRPr="00B8223A">
        <w:rPr>
          <w:rFonts w:ascii="Georgia" w:hAnsi="Georgia"/>
          <w:sz w:val="22"/>
          <w:lang w:val="es-AR"/>
        </w:rPr>
        <w:t xml:space="preserve">nosotros hemos </w:t>
      </w:r>
      <w:r>
        <w:rPr>
          <w:rFonts w:ascii="Georgia" w:hAnsi="Georgia"/>
          <w:sz w:val="22"/>
          <w:lang w:val="es-AR"/>
        </w:rPr>
        <w:t>olvidado</w:t>
      </w:r>
      <w:r w:rsidRPr="00B8223A">
        <w:rPr>
          <w:rFonts w:ascii="Georgia" w:hAnsi="Georgia"/>
          <w:sz w:val="22"/>
          <w:lang w:val="es-AR"/>
        </w:rPr>
        <w:t xml:space="preserve"> </w:t>
      </w:r>
      <w:r>
        <w:rPr>
          <w:rFonts w:ascii="Georgia" w:hAnsi="Georgia"/>
          <w:sz w:val="22"/>
          <w:lang w:val="es-AR"/>
        </w:rPr>
        <w:t>el habla</w:t>
      </w:r>
      <w:r w:rsidRPr="00B8223A">
        <w:rPr>
          <w:rFonts w:ascii="Georgia" w:hAnsi="Georgia"/>
          <w:sz w:val="22"/>
          <w:lang w:val="es-AR"/>
        </w:rPr>
        <w:t xml:space="preserve">. </w:t>
      </w:r>
    </w:p>
    <w:p w14:paraId="329DF8C6" w14:textId="77777777" w:rsidR="00B8223A" w:rsidRPr="00B8223A" w:rsidRDefault="00B8223A" w:rsidP="00B8223A">
      <w:pPr>
        <w:spacing w:line="240" w:lineRule="auto"/>
        <w:ind w:left="720"/>
        <w:contextualSpacing/>
        <w:jc w:val="both"/>
        <w:rPr>
          <w:rFonts w:ascii="Georgia" w:hAnsi="Georgia"/>
          <w:sz w:val="22"/>
          <w:lang w:val="es-AR"/>
        </w:rPr>
      </w:pPr>
      <w:r w:rsidRPr="00B8223A">
        <w:rPr>
          <w:rFonts w:ascii="Georgia" w:hAnsi="Georgia" w:cs="Times New Roman"/>
          <w:sz w:val="22"/>
          <w:lang w:val="es-AR"/>
        </w:rPr>
        <w:t>—</w:t>
      </w:r>
      <w:r w:rsidRPr="00B8223A">
        <w:rPr>
          <w:rFonts w:ascii="Georgia" w:hAnsi="Georgia"/>
          <w:sz w:val="22"/>
          <w:lang w:val="es-AR"/>
        </w:rPr>
        <w:t>Irena Klepfis</w:t>
      </w:r>
    </w:p>
    <w:p w14:paraId="715DA1BD" w14:textId="77777777" w:rsidR="00B8223A" w:rsidRPr="00B8223A" w:rsidRDefault="00B8223A" w:rsidP="00B8223A">
      <w:pPr>
        <w:spacing w:line="240" w:lineRule="auto"/>
        <w:ind w:left="720"/>
        <w:contextualSpacing/>
        <w:jc w:val="both"/>
        <w:rPr>
          <w:rFonts w:ascii="Georgia" w:hAnsi="Georgia"/>
          <w:sz w:val="22"/>
          <w:lang w:val="es-AR"/>
        </w:rPr>
      </w:pPr>
    </w:p>
    <w:p w14:paraId="6DE90AD1" w14:textId="63FC4A2F" w:rsidR="00B8223A" w:rsidRDefault="00B8223A" w:rsidP="005B43B3">
      <w:pPr>
        <w:spacing w:line="480" w:lineRule="auto"/>
        <w:contextualSpacing/>
        <w:jc w:val="both"/>
        <w:rPr>
          <w:rFonts w:ascii="Georgia" w:hAnsi="Georgia"/>
          <w:sz w:val="22"/>
          <w:lang w:val="es-AR"/>
        </w:rPr>
      </w:pPr>
      <w:r>
        <w:rPr>
          <w:rFonts w:ascii="Georgia" w:hAnsi="Georgia"/>
          <w:sz w:val="22"/>
          <w:lang w:val="es-AR"/>
        </w:rPr>
        <w:lastRenderedPageBreak/>
        <w:t xml:space="preserve">Incluso nuestra propia gente, los otros </w:t>
      </w:r>
      <w:r w:rsidR="007564EB">
        <w:rPr>
          <w:rFonts w:ascii="Georgia" w:hAnsi="Georgia"/>
          <w:sz w:val="22"/>
          <w:lang w:val="es-AR"/>
        </w:rPr>
        <w:t>hispano</w:t>
      </w:r>
      <w:r>
        <w:rPr>
          <w:rFonts w:ascii="Georgia" w:hAnsi="Georgia"/>
          <w:sz w:val="22"/>
          <w:lang w:val="es-AR"/>
        </w:rPr>
        <w:t xml:space="preserve">hablantes </w:t>
      </w:r>
      <w:r w:rsidRPr="00B8223A">
        <w:rPr>
          <w:rFonts w:ascii="Georgia" w:hAnsi="Georgia"/>
          <w:i/>
          <w:iCs/>
          <w:sz w:val="22"/>
          <w:lang w:val="es-AR"/>
        </w:rPr>
        <w:t>nos quieren poner candado en la boca</w:t>
      </w:r>
      <w:r>
        <w:rPr>
          <w:rFonts w:ascii="Georgia" w:hAnsi="Georgia"/>
          <w:i/>
          <w:iCs/>
          <w:sz w:val="22"/>
          <w:lang w:val="es-AR"/>
        </w:rPr>
        <w:t>.</w:t>
      </w:r>
      <w:r>
        <w:rPr>
          <w:rFonts w:ascii="Georgia" w:hAnsi="Georgia"/>
          <w:sz w:val="22"/>
          <w:lang w:val="es-AR"/>
        </w:rPr>
        <w:t xml:space="preserve"> </w:t>
      </w:r>
      <w:r w:rsidR="00455E94">
        <w:rPr>
          <w:rFonts w:ascii="Georgia" w:hAnsi="Georgia"/>
          <w:sz w:val="22"/>
          <w:lang w:val="es-AR"/>
        </w:rPr>
        <w:t xml:space="preserve">Ellos nos </w:t>
      </w:r>
      <w:r w:rsidR="007564EB">
        <w:rPr>
          <w:rFonts w:ascii="Georgia" w:hAnsi="Georgia"/>
          <w:sz w:val="22"/>
          <w:lang w:val="es-AR"/>
        </w:rPr>
        <w:t>contendrían</w:t>
      </w:r>
      <w:r w:rsidR="00455E94">
        <w:rPr>
          <w:rFonts w:ascii="Georgia" w:hAnsi="Georgia"/>
          <w:sz w:val="22"/>
          <w:lang w:val="es-AR"/>
        </w:rPr>
        <w:t xml:space="preserve"> con su bolsa de </w:t>
      </w:r>
      <w:r w:rsidR="00455E94" w:rsidRPr="00455E94">
        <w:rPr>
          <w:rFonts w:ascii="Georgia" w:hAnsi="Georgia"/>
          <w:i/>
          <w:iCs/>
          <w:sz w:val="22"/>
          <w:lang w:val="es-AR"/>
        </w:rPr>
        <w:t>reglas de academia</w:t>
      </w:r>
      <w:r w:rsidR="00455E94">
        <w:rPr>
          <w:rFonts w:ascii="Georgia" w:hAnsi="Georgia"/>
          <w:i/>
          <w:iCs/>
          <w:sz w:val="22"/>
          <w:lang w:val="es-AR"/>
        </w:rPr>
        <w:t>.</w:t>
      </w:r>
      <w:r w:rsidR="00455E94">
        <w:rPr>
          <w:rFonts w:ascii="Georgia" w:hAnsi="Georgia"/>
          <w:sz w:val="22"/>
          <w:lang w:val="es-AR"/>
        </w:rPr>
        <w:t xml:space="preserve"> </w:t>
      </w:r>
    </w:p>
    <w:p w14:paraId="1665F379" w14:textId="2B0BFD55" w:rsidR="00455E94" w:rsidRPr="004D6DCA" w:rsidRDefault="00455E94" w:rsidP="005B43B3">
      <w:pPr>
        <w:spacing w:line="480" w:lineRule="auto"/>
        <w:contextualSpacing/>
        <w:jc w:val="both"/>
        <w:rPr>
          <w:rFonts w:ascii="Georgia" w:hAnsi="Georgia"/>
          <w:sz w:val="22"/>
          <w:lang w:val="es-AR"/>
        </w:rPr>
      </w:pPr>
      <w:r>
        <w:rPr>
          <w:rFonts w:ascii="Georgia" w:hAnsi="Georgia"/>
          <w:sz w:val="22"/>
          <w:lang w:val="es-AR"/>
        </w:rPr>
        <w:t xml:space="preserve">Mis lenguas de “hogar” son las lenguas que hablo con mis hermanas y hermanos, con mis amigos. Son </w:t>
      </w:r>
      <w:commentRangeStart w:id="15"/>
      <w:r>
        <w:rPr>
          <w:rFonts w:ascii="Georgia" w:hAnsi="Georgia"/>
          <w:sz w:val="22"/>
          <w:lang w:val="es-AR"/>
        </w:rPr>
        <w:t>l</w:t>
      </w:r>
      <w:r w:rsidR="00AB5ABE">
        <w:rPr>
          <w:rFonts w:ascii="Georgia" w:hAnsi="Georgia"/>
          <w:sz w:val="22"/>
          <w:lang w:val="es-AR"/>
        </w:rPr>
        <w:t>a</w:t>
      </w:r>
      <w:r>
        <w:rPr>
          <w:rFonts w:ascii="Georgia" w:hAnsi="Georgia"/>
          <w:sz w:val="22"/>
          <w:lang w:val="es-AR"/>
        </w:rPr>
        <w:t>s</w:t>
      </w:r>
      <w:commentRangeEnd w:id="15"/>
      <w:r w:rsidR="00767E9C">
        <w:rPr>
          <w:rStyle w:val="CommentReference"/>
        </w:rPr>
        <w:commentReference w:id="15"/>
      </w:r>
      <w:r>
        <w:rPr>
          <w:rFonts w:ascii="Georgia" w:hAnsi="Georgia"/>
          <w:sz w:val="22"/>
          <w:lang w:val="es-AR"/>
        </w:rPr>
        <w:t xml:space="preserve"> cincos finales </w:t>
      </w:r>
      <w:commentRangeStart w:id="16"/>
      <w:r>
        <w:rPr>
          <w:rFonts w:ascii="Georgia" w:hAnsi="Georgia"/>
          <w:sz w:val="22"/>
          <w:lang w:val="es-AR"/>
        </w:rPr>
        <w:t>enumerad</w:t>
      </w:r>
      <w:r w:rsidR="00AB5ABE">
        <w:rPr>
          <w:rFonts w:ascii="Georgia" w:hAnsi="Georgia"/>
          <w:sz w:val="22"/>
          <w:lang w:val="es-AR"/>
        </w:rPr>
        <w:t>a</w:t>
      </w:r>
      <w:r>
        <w:rPr>
          <w:rFonts w:ascii="Georgia" w:hAnsi="Georgia"/>
          <w:sz w:val="22"/>
          <w:lang w:val="es-AR"/>
        </w:rPr>
        <w:t>s</w:t>
      </w:r>
      <w:commentRangeEnd w:id="16"/>
      <w:r w:rsidR="00767E9C">
        <w:rPr>
          <w:rStyle w:val="CommentReference"/>
        </w:rPr>
        <w:commentReference w:id="16"/>
      </w:r>
      <w:r>
        <w:rPr>
          <w:rFonts w:ascii="Georgia" w:hAnsi="Georgia"/>
          <w:sz w:val="22"/>
          <w:lang w:val="es-AR"/>
        </w:rPr>
        <w:t xml:space="preserve">, con 6 y 7 ser </w:t>
      </w:r>
      <w:r w:rsidR="00AB5ABE">
        <w:rPr>
          <w:rFonts w:ascii="Georgia" w:hAnsi="Georgia"/>
          <w:sz w:val="22"/>
          <w:lang w:val="es-AR"/>
        </w:rPr>
        <w:t>las</w:t>
      </w:r>
      <w:r>
        <w:rPr>
          <w:rFonts w:ascii="Georgia" w:hAnsi="Georgia"/>
          <w:sz w:val="22"/>
          <w:lang w:val="es-AR"/>
        </w:rPr>
        <w:t xml:space="preserve"> más cercanos a mi corazón. Desde la escuela, la media y situaciones de trabajo, he adquirido el inglés estándar y el inglés profesional. De Mamagrande Locha</w:t>
      </w:r>
      <w:r w:rsidR="006D2FE4" w:rsidRPr="006D2FE4">
        <w:rPr>
          <w:lang w:val="es-AR"/>
        </w:rPr>
        <w:t xml:space="preserve"> </w:t>
      </w:r>
      <w:r>
        <w:rPr>
          <w:rFonts w:ascii="Georgia" w:hAnsi="Georgia"/>
          <w:sz w:val="22"/>
          <w:lang w:val="es-AR"/>
        </w:rPr>
        <w:t xml:space="preserve">y de leer </w:t>
      </w:r>
      <w:r w:rsidR="004D6DCA">
        <w:rPr>
          <w:rFonts w:ascii="Georgia" w:hAnsi="Georgia"/>
          <w:sz w:val="22"/>
          <w:lang w:val="es-AR"/>
        </w:rPr>
        <w:t xml:space="preserve">la literatura española y chicana, he adquirido el español estándar y el español estándar mexicano. De </w:t>
      </w:r>
      <w:r w:rsidR="004D6DCA" w:rsidRPr="004D6DCA">
        <w:rPr>
          <w:rFonts w:ascii="Georgia" w:hAnsi="Georgia"/>
          <w:i/>
          <w:iCs/>
          <w:sz w:val="22"/>
          <w:lang w:val="es-AR"/>
        </w:rPr>
        <w:t>los reci</w:t>
      </w:r>
      <w:r w:rsidR="004D6DCA" w:rsidRPr="004D6DCA">
        <w:rPr>
          <w:rFonts w:ascii="Georgia" w:hAnsi="Georgia" w:cs="Cambria"/>
          <w:i/>
          <w:iCs/>
          <w:sz w:val="22"/>
          <w:lang w:val="es-AR"/>
        </w:rPr>
        <w:t>é</w:t>
      </w:r>
      <w:r w:rsidR="004D6DCA" w:rsidRPr="004D6DCA">
        <w:rPr>
          <w:rFonts w:ascii="Georgia" w:hAnsi="Georgia"/>
          <w:i/>
          <w:iCs/>
          <w:sz w:val="22"/>
          <w:lang w:val="es-AR"/>
        </w:rPr>
        <w:t>n llegados</w:t>
      </w:r>
      <w:r w:rsidR="004D6DCA" w:rsidRPr="004D6DCA">
        <w:rPr>
          <w:rFonts w:ascii="Georgia" w:hAnsi="Georgia"/>
          <w:sz w:val="22"/>
          <w:lang w:val="es-AR"/>
        </w:rPr>
        <w:t xml:space="preserve">, los inmigrantes mexicanos y los </w:t>
      </w:r>
      <w:r w:rsidR="004D6DCA" w:rsidRPr="004D6DCA">
        <w:rPr>
          <w:rFonts w:ascii="Georgia" w:hAnsi="Georgia"/>
          <w:i/>
          <w:iCs/>
          <w:sz w:val="22"/>
          <w:lang w:val="es-AR"/>
        </w:rPr>
        <w:t>braceros,</w:t>
      </w:r>
      <w:r w:rsidR="004D6DCA">
        <w:rPr>
          <w:rFonts w:ascii="Georgia" w:hAnsi="Georgia"/>
          <w:sz w:val="22"/>
          <w:lang w:val="es-AR"/>
        </w:rPr>
        <w:t xml:space="preserve"> he aprendido el dialecto norte mexicano. Con los mexicanos trataré hablar el español estándar mexicano o el dialecto norte mexicano. De mis padres y los chicanos que viven en el Valle</w:t>
      </w:r>
      <w:r w:rsidR="006D2FE4">
        <w:rPr>
          <w:rStyle w:val="FootnoteReference"/>
          <w:rFonts w:ascii="Georgia" w:hAnsi="Georgia"/>
          <w:sz w:val="22"/>
          <w:lang w:val="es-AR"/>
        </w:rPr>
        <w:footnoteReference w:id="4"/>
      </w:r>
      <w:r w:rsidR="004D6DCA">
        <w:rPr>
          <w:rFonts w:ascii="Georgia" w:hAnsi="Georgia"/>
          <w:sz w:val="22"/>
          <w:lang w:val="es-AR"/>
        </w:rPr>
        <w:t>, adquirí el Texas español chicano, y lo hablo con mi madre, mi hermano menor (quien se casó con una mexicana y quien raramente mezcla el español y el inglés), tías y los relativos m</w:t>
      </w:r>
      <w:r w:rsidR="007E47B9">
        <w:rPr>
          <w:rFonts w:ascii="Georgia" w:hAnsi="Georgia"/>
          <w:sz w:val="22"/>
          <w:lang w:val="es-AR"/>
        </w:rPr>
        <w:t>ayores</w:t>
      </w:r>
      <w:r w:rsidR="004D6DCA">
        <w:rPr>
          <w:rFonts w:ascii="Georgia" w:hAnsi="Georgia"/>
          <w:sz w:val="22"/>
          <w:lang w:val="es-AR"/>
        </w:rPr>
        <w:t>.</w:t>
      </w:r>
    </w:p>
    <w:p w14:paraId="3C1F2C64" w14:textId="77777777" w:rsidR="005B43B3" w:rsidRPr="005B43B3" w:rsidRDefault="005B43B3" w:rsidP="005B43B3">
      <w:pPr>
        <w:spacing w:line="480" w:lineRule="auto"/>
        <w:contextualSpacing/>
        <w:jc w:val="both"/>
        <w:rPr>
          <w:rFonts w:ascii="Georgia" w:hAnsi="Georgia"/>
          <w:b/>
          <w:bCs/>
          <w:sz w:val="22"/>
          <w:lang w:val="es-AR"/>
        </w:rPr>
      </w:pPr>
    </w:p>
    <w:tbl>
      <w:tblPr>
        <w:tblStyle w:val="TableGrid"/>
        <w:tblW w:w="0" w:type="auto"/>
        <w:tblLook w:val="04A0" w:firstRow="1" w:lastRow="0" w:firstColumn="1" w:lastColumn="0" w:noHBand="0" w:noVBand="1"/>
      </w:tblPr>
      <w:tblGrid>
        <w:gridCol w:w="4675"/>
        <w:gridCol w:w="4675"/>
      </w:tblGrid>
      <w:tr w:rsidR="00F0609B" w:rsidRPr="00066B94" w14:paraId="383014B8" w14:textId="77777777" w:rsidTr="00F0609B">
        <w:tc>
          <w:tcPr>
            <w:tcW w:w="4675" w:type="dxa"/>
          </w:tcPr>
          <w:p w14:paraId="7BA47A25" w14:textId="316D9268" w:rsidR="00F0609B" w:rsidRDefault="00F0609B" w:rsidP="00F0609B">
            <w:pPr>
              <w:spacing w:line="480" w:lineRule="auto"/>
              <w:contextualSpacing/>
              <w:jc w:val="center"/>
              <w:rPr>
                <w:rFonts w:ascii="Georgia" w:hAnsi="Georgia"/>
                <w:sz w:val="22"/>
                <w:lang w:val="es-AR"/>
              </w:rPr>
            </w:pPr>
            <w:r>
              <w:rPr>
                <w:rFonts w:ascii="Georgia" w:hAnsi="Georgia"/>
                <w:sz w:val="22"/>
                <w:lang w:val="es-AR"/>
              </w:rPr>
              <w:t>El número de palabras del texto origen</w:t>
            </w:r>
          </w:p>
        </w:tc>
        <w:tc>
          <w:tcPr>
            <w:tcW w:w="4675" w:type="dxa"/>
          </w:tcPr>
          <w:p w14:paraId="6FEED361" w14:textId="03B728F5" w:rsidR="00F0609B" w:rsidRDefault="00F0609B" w:rsidP="00F0609B">
            <w:pPr>
              <w:spacing w:line="480" w:lineRule="auto"/>
              <w:contextualSpacing/>
              <w:jc w:val="center"/>
              <w:rPr>
                <w:rFonts w:ascii="Georgia" w:hAnsi="Georgia"/>
                <w:sz w:val="22"/>
                <w:lang w:val="es-AR"/>
              </w:rPr>
            </w:pPr>
            <w:r>
              <w:rPr>
                <w:rFonts w:ascii="Georgia" w:hAnsi="Georgia"/>
                <w:sz w:val="22"/>
                <w:lang w:val="es-AR"/>
              </w:rPr>
              <w:t>El número de palabras de texto meta</w:t>
            </w:r>
          </w:p>
        </w:tc>
      </w:tr>
      <w:tr w:rsidR="00F0609B" w14:paraId="7813F4AC" w14:textId="77777777" w:rsidTr="00F0609B">
        <w:tc>
          <w:tcPr>
            <w:tcW w:w="4675" w:type="dxa"/>
          </w:tcPr>
          <w:p w14:paraId="2797A0A6" w14:textId="040C3C15" w:rsidR="00F0609B" w:rsidRDefault="00F0609B" w:rsidP="00F0609B">
            <w:pPr>
              <w:spacing w:line="480" w:lineRule="auto"/>
              <w:contextualSpacing/>
              <w:jc w:val="center"/>
              <w:rPr>
                <w:rFonts w:ascii="Georgia" w:hAnsi="Georgia"/>
                <w:sz w:val="22"/>
                <w:lang w:val="es-AR"/>
              </w:rPr>
            </w:pPr>
            <w:r>
              <w:rPr>
                <w:rFonts w:ascii="Georgia" w:hAnsi="Georgia"/>
                <w:sz w:val="22"/>
                <w:lang w:val="es-AR"/>
              </w:rPr>
              <w:t>713</w:t>
            </w:r>
          </w:p>
        </w:tc>
        <w:tc>
          <w:tcPr>
            <w:tcW w:w="4675" w:type="dxa"/>
          </w:tcPr>
          <w:p w14:paraId="7EFAD6EB" w14:textId="2524B2F9" w:rsidR="00F0609B" w:rsidRDefault="002C6A3E" w:rsidP="00F0609B">
            <w:pPr>
              <w:spacing w:line="480" w:lineRule="auto"/>
              <w:contextualSpacing/>
              <w:jc w:val="center"/>
              <w:rPr>
                <w:rFonts w:ascii="Georgia" w:hAnsi="Georgia"/>
                <w:sz w:val="22"/>
                <w:lang w:val="es-AR"/>
              </w:rPr>
            </w:pPr>
            <w:r>
              <w:rPr>
                <w:rFonts w:ascii="Georgia" w:hAnsi="Georgia"/>
                <w:sz w:val="22"/>
                <w:lang w:val="es-AR"/>
              </w:rPr>
              <w:t>90</w:t>
            </w:r>
            <w:r w:rsidR="007E47B9">
              <w:rPr>
                <w:rFonts w:ascii="Georgia" w:hAnsi="Georgia"/>
                <w:sz w:val="22"/>
                <w:lang w:val="es-AR"/>
              </w:rPr>
              <w:t>4</w:t>
            </w:r>
          </w:p>
        </w:tc>
      </w:tr>
    </w:tbl>
    <w:p w14:paraId="48DC2B2C" w14:textId="4D823289" w:rsidR="00D44922" w:rsidRDefault="00D44922" w:rsidP="006514B9">
      <w:pPr>
        <w:spacing w:line="480" w:lineRule="auto"/>
        <w:contextualSpacing/>
        <w:jc w:val="both"/>
        <w:rPr>
          <w:rFonts w:ascii="Georgia" w:hAnsi="Georgia"/>
          <w:sz w:val="22"/>
          <w:lang w:val="es-AR"/>
        </w:rPr>
      </w:pPr>
    </w:p>
    <w:p w14:paraId="16D994FA" w14:textId="19A00EBA" w:rsidR="00767E9C" w:rsidRPr="005B43B3" w:rsidRDefault="00767E9C" w:rsidP="006514B9">
      <w:pPr>
        <w:spacing w:line="480" w:lineRule="auto"/>
        <w:contextualSpacing/>
        <w:jc w:val="both"/>
        <w:rPr>
          <w:rFonts w:ascii="Georgia" w:hAnsi="Georgia"/>
          <w:sz w:val="22"/>
          <w:lang w:val="es-AR"/>
        </w:rPr>
      </w:pPr>
      <w:r>
        <w:rPr>
          <w:rFonts w:ascii="Georgia" w:hAnsi="Georgia"/>
          <w:sz w:val="22"/>
          <w:lang w:val="es-AR"/>
        </w:rPr>
        <w:t xml:space="preserve">Nota: </w:t>
      </w:r>
      <w:r w:rsidR="00F16E24">
        <w:rPr>
          <w:rFonts w:ascii="Georgia" w:hAnsi="Georgia"/>
          <w:sz w:val="22"/>
          <w:lang w:val="es-AR"/>
        </w:rPr>
        <w:t>8.5</w:t>
      </w:r>
    </w:p>
    <w:sectPr w:rsidR="00767E9C" w:rsidRPr="005B43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æ" w:date="2021-11-02T17:14:00Z" w:initials="æ">
    <w:p w14:paraId="2F9CAB4D" w14:textId="77777777" w:rsidR="00721D54" w:rsidRPr="00066B94" w:rsidRDefault="00721D54" w:rsidP="00CB3F94">
      <w:pPr>
        <w:pStyle w:val="CommentText"/>
        <w:rPr>
          <w:lang w:val="es-AR"/>
        </w:rPr>
      </w:pPr>
      <w:r>
        <w:rPr>
          <w:rStyle w:val="CommentReference"/>
        </w:rPr>
        <w:annotationRef/>
      </w:r>
      <w:r w:rsidRPr="00066B94">
        <w:rPr>
          <w:lang w:val="es-AR"/>
        </w:rPr>
        <w:t>wf</w:t>
      </w:r>
    </w:p>
  </w:comment>
  <w:comment w:id="1" w:author="æ" w:date="2021-11-02T17:15:00Z" w:initials="æ">
    <w:p w14:paraId="5F45C0C5" w14:textId="77777777" w:rsidR="00A51A76" w:rsidRPr="00066B94" w:rsidRDefault="00A51A76" w:rsidP="00787C7A">
      <w:pPr>
        <w:pStyle w:val="CommentText"/>
        <w:rPr>
          <w:lang w:val="es-AR"/>
        </w:rPr>
      </w:pPr>
      <w:r>
        <w:rPr>
          <w:rStyle w:val="CommentReference"/>
        </w:rPr>
        <w:annotationRef/>
      </w:r>
      <w:r w:rsidRPr="00066B94">
        <w:rPr>
          <w:lang w:val="es-AR"/>
        </w:rPr>
        <w:t>wf</w:t>
      </w:r>
    </w:p>
  </w:comment>
  <w:comment w:id="2" w:author="æ" w:date="2021-11-02T17:17:00Z" w:initials="æ">
    <w:p w14:paraId="065744B2" w14:textId="77777777" w:rsidR="008C54AA" w:rsidRPr="00066B94" w:rsidRDefault="008C54AA" w:rsidP="002435D3">
      <w:pPr>
        <w:pStyle w:val="CommentText"/>
        <w:rPr>
          <w:lang w:val="es-AR"/>
        </w:rPr>
      </w:pPr>
      <w:r>
        <w:rPr>
          <w:rStyle w:val="CommentReference"/>
        </w:rPr>
        <w:annotationRef/>
      </w:r>
      <w:r w:rsidRPr="00066B94">
        <w:rPr>
          <w:lang w:val="es-AR"/>
        </w:rPr>
        <w:t>Wf</w:t>
      </w:r>
    </w:p>
  </w:comment>
  <w:comment w:id="3" w:author="æ" w:date="2021-11-02T17:26:00Z" w:initials="æ">
    <w:p w14:paraId="2B125FA4" w14:textId="77777777" w:rsidR="00AF3C38" w:rsidRPr="005C4D7D" w:rsidRDefault="00AF3C38" w:rsidP="00A45824">
      <w:pPr>
        <w:pStyle w:val="CommentText"/>
        <w:rPr>
          <w:lang w:val="es-AR"/>
        </w:rPr>
      </w:pPr>
      <w:r>
        <w:rPr>
          <w:rStyle w:val="CommentReference"/>
        </w:rPr>
        <w:annotationRef/>
      </w:r>
      <w:r w:rsidRPr="005C4D7D">
        <w:rPr>
          <w:lang w:val="es-AR"/>
        </w:rPr>
        <w:t>WT</w:t>
      </w:r>
    </w:p>
  </w:comment>
  <w:comment w:id="4" w:author="æ" w:date="2021-11-02T17:33:00Z" w:initials="æ">
    <w:p w14:paraId="013FEEAB" w14:textId="77777777" w:rsidR="00D062E2" w:rsidRPr="00066B94" w:rsidRDefault="00D062E2" w:rsidP="00AE259B">
      <w:pPr>
        <w:pStyle w:val="CommentText"/>
        <w:rPr>
          <w:lang w:val="es-AR"/>
        </w:rPr>
      </w:pPr>
      <w:r>
        <w:rPr>
          <w:rStyle w:val="CommentReference"/>
        </w:rPr>
        <w:annotationRef/>
      </w:r>
      <w:r w:rsidRPr="00066B94">
        <w:rPr>
          <w:lang w:val="es-AR"/>
        </w:rPr>
        <w:t>f/m</w:t>
      </w:r>
    </w:p>
  </w:comment>
  <w:comment w:id="5" w:author="æ" w:date="2021-11-02T17:34:00Z" w:initials="æ">
    <w:p w14:paraId="13F28BDD" w14:textId="77777777" w:rsidR="007A1A4E" w:rsidRPr="00066B94" w:rsidRDefault="007A1A4E" w:rsidP="00137FE2">
      <w:pPr>
        <w:pStyle w:val="CommentText"/>
        <w:rPr>
          <w:lang w:val="es-AR"/>
        </w:rPr>
      </w:pPr>
      <w:r>
        <w:rPr>
          <w:rStyle w:val="CommentReference"/>
        </w:rPr>
        <w:annotationRef/>
      </w:r>
      <w:r w:rsidRPr="00066B94">
        <w:rPr>
          <w:lang w:val="es-AR"/>
        </w:rPr>
        <w:t>wf</w:t>
      </w:r>
    </w:p>
  </w:comment>
  <w:comment w:id="6" w:author="æ" w:date="2021-11-02T17:35:00Z" w:initials="æ">
    <w:p w14:paraId="2C2F2FD6" w14:textId="77777777" w:rsidR="007A1A4E" w:rsidRPr="00066B94" w:rsidRDefault="007A1A4E" w:rsidP="00EA6F02">
      <w:pPr>
        <w:pStyle w:val="CommentText"/>
        <w:rPr>
          <w:lang w:val="es-AR"/>
        </w:rPr>
      </w:pPr>
      <w:r>
        <w:rPr>
          <w:rStyle w:val="CommentReference"/>
        </w:rPr>
        <w:annotationRef/>
      </w:r>
      <w:r w:rsidRPr="00066B94">
        <w:rPr>
          <w:lang w:val="es-AR"/>
        </w:rPr>
        <w:t>Wt (usa el presente del subjuntivo)</w:t>
      </w:r>
    </w:p>
  </w:comment>
  <w:comment w:id="7" w:author="æ" w:date="2021-11-02T17:37:00Z" w:initials="æ">
    <w:p w14:paraId="27F906BD" w14:textId="77777777" w:rsidR="00B71D58" w:rsidRPr="00066B94" w:rsidRDefault="00B71D58" w:rsidP="00315A15">
      <w:pPr>
        <w:pStyle w:val="CommentText"/>
        <w:rPr>
          <w:lang w:val="es-AR"/>
        </w:rPr>
      </w:pPr>
      <w:r>
        <w:rPr>
          <w:rStyle w:val="CommentReference"/>
        </w:rPr>
        <w:annotationRef/>
      </w:r>
      <w:r w:rsidRPr="00066B94">
        <w:rPr>
          <w:lang w:val="es-AR"/>
        </w:rPr>
        <w:t>WT</w:t>
      </w:r>
    </w:p>
  </w:comment>
  <w:comment w:id="8" w:author="æ" w:date="2021-11-02T17:38:00Z" w:initials="æ">
    <w:p w14:paraId="4A3E061D" w14:textId="77777777" w:rsidR="00B71D58" w:rsidRPr="00066B94" w:rsidRDefault="00B71D58" w:rsidP="002976E9">
      <w:pPr>
        <w:pStyle w:val="CommentText"/>
        <w:rPr>
          <w:lang w:val="es-AR"/>
        </w:rPr>
      </w:pPr>
      <w:r>
        <w:rPr>
          <w:rStyle w:val="CommentReference"/>
        </w:rPr>
        <w:annotationRef/>
      </w:r>
      <w:r w:rsidRPr="00066B94">
        <w:rPr>
          <w:lang w:val="es-AR"/>
        </w:rPr>
        <w:t>WW</w:t>
      </w:r>
    </w:p>
  </w:comment>
  <w:comment w:id="9" w:author="æ" w:date="2021-11-02T17:39:00Z" w:initials="æ">
    <w:p w14:paraId="40F2C37A" w14:textId="77777777" w:rsidR="008A1402" w:rsidRPr="00066B94" w:rsidRDefault="008A1402" w:rsidP="00FE5250">
      <w:pPr>
        <w:pStyle w:val="CommentText"/>
        <w:rPr>
          <w:lang w:val="es-AR"/>
        </w:rPr>
      </w:pPr>
      <w:r>
        <w:rPr>
          <w:rStyle w:val="CommentReference"/>
        </w:rPr>
        <w:annotationRef/>
      </w:r>
      <w:r w:rsidRPr="00066B94">
        <w:rPr>
          <w:lang w:val="es-AR"/>
        </w:rPr>
        <w:t>WF</w:t>
      </w:r>
    </w:p>
  </w:comment>
  <w:comment w:id="10" w:author="æ" w:date="2021-11-02T17:42:00Z" w:initials="æ">
    <w:p w14:paraId="6205D47B" w14:textId="77777777" w:rsidR="00257E0F" w:rsidRPr="00066B94" w:rsidRDefault="00257E0F">
      <w:pPr>
        <w:pStyle w:val="CommentText"/>
        <w:rPr>
          <w:lang w:val="es-AR"/>
        </w:rPr>
      </w:pPr>
      <w:r>
        <w:rPr>
          <w:rStyle w:val="CommentReference"/>
        </w:rPr>
        <w:annotationRef/>
      </w:r>
      <w:r w:rsidRPr="00066B94">
        <w:rPr>
          <w:lang w:val="es-AR"/>
        </w:rPr>
        <w:t>En el pie de página, tu traducción de la Primera Enmienda tiene algunos errores. Debes usar una versión ya establecida de esta traducción:</w:t>
      </w:r>
    </w:p>
    <w:p w14:paraId="14B57031" w14:textId="77777777" w:rsidR="00257E0F" w:rsidRPr="00066B94" w:rsidRDefault="00355B41" w:rsidP="00D8419D">
      <w:pPr>
        <w:pStyle w:val="CommentText"/>
        <w:rPr>
          <w:lang w:val="es-AR"/>
        </w:rPr>
      </w:pPr>
      <w:hyperlink r:id="rId1" w:history="1">
        <w:r w:rsidR="00257E0F" w:rsidRPr="00066B94">
          <w:rPr>
            <w:rStyle w:val="Hyperlink"/>
            <w:lang w:val="es-AR"/>
          </w:rPr>
          <w:t>https://es.wikipedia.org/wiki/Primera_Enmienda_a_la_Constituci%C3%B3n_de_los_Estados_Un</w:t>
        </w:r>
        <w:r w:rsidR="00257E0F" w:rsidRPr="00066B94">
          <w:rPr>
            <w:rStyle w:val="Hyperlink"/>
            <w:lang w:val="es-AR"/>
          </w:rPr>
          <w:t>i</w:t>
        </w:r>
        <w:r w:rsidR="00257E0F" w:rsidRPr="00066B94">
          <w:rPr>
            <w:rStyle w:val="Hyperlink"/>
            <w:lang w:val="es-AR"/>
          </w:rPr>
          <w:t>dos</w:t>
        </w:r>
      </w:hyperlink>
    </w:p>
  </w:comment>
  <w:comment w:id="11" w:author="æ" w:date="2021-11-02T17:44:00Z" w:initials="æ">
    <w:p w14:paraId="4314F5C5" w14:textId="77777777" w:rsidR="00314C82" w:rsidRDefault="00314C82" w:rsidP="004606E1">
      <w:pPr>
        <w:pStyle w:val="CommentText"/>
      </w:pPr>
      <w:r>
        <w:rPr>
          <w:rStyle w:val="CommentReference"/>
        </w:rPr>
        <w:annotationRef/>
      </w:r>
      <w:r>
        <w:t>Sp</w:t>
      </w:r>
    </w:p>
  </w:comment>
  <w:comment w:id="12" w:author="æ" w:date="2021-11-02T17:44:00Z" w:initials="æ">
    <w:p w14:paraId="74895684" w14:textId="77777777" w:rsidR="00390EBA" w:rsidRDefault="00390EBA" w:rsidP="00027C4D">
      <w:pPr>
        <w:pStyle w:val="CommentText"/>
      </w:pPr>
      <w:r>
        <w:rPr>
          <w:rStyle w:val="CommentReference"/>
        </w:rPr>
        <w:annotationRef/>
      </w:r>
      <w:r>
        <w:t>F/M</w:t>
      </w:r>
    </w:p>
  </w:comment>
  <w:comment w:id="13" w:author="æ" w:date="2021-11-02T17:49:00Z" w:initials="æ">
    <w:p w14:paraId="4051B775" w14:textId="77777777" w:rsidR="00394BD0" w:rsidRDefault="00394BD0" w:rsidP="00D709A4">
      <w:pPr>
        <w:pStyle w:val="CommentText"/>
      </w:pPr>
      <w:r>
        <w:rPr>
          <w:rStyle w:val="CommentReference"/>
        </w:rPr>
        <w:annotationRef/>
      </w:r>
      <w:r>
        <w:t>WF</w:t>
      </w:r>
    </w:p>
  </w:comment>
  <w:comment w:id="14" w:author="æ" w:date="2021-11-02T17:49:00Z" w:initials="æ">
    <w:p w14:paraId="048D5513" w14:textId="77777777" w:rsidR="00394BD0" w:rsidRDefault="00394BD0" w:rsidP="000454E2">
      <w:pPr>
        <w:pStyle w:val="CommentText"/>
      </w:pPr>
      <w:r>
        <w:rPr>
          <w:rStyle w:val="CommentReference"/>
        </w:rPr>
        <w:annotationRef/>
      </w:r>
      <w:r>
        <w:t>f/m</w:t>
      </w:r>
    </w:p>
  </w:comment>
  <w:comment w:id="15" w:author="æ" w:date="2021-11-02T17:51:00Z" w:initials="æ">
    <w:p w14:paraId="614B4FD6" w14:textId="77777777" w:rsidR="00767E9C" w:rsidRDefault="00767E9C" w:rsidP="006722E5">
      <w:pPr>
        <w:pStyle w:val="CommentText"/>
      </w:pPr>
      <w:r>
        <w:rPr>
          <w:rStyle w:val="CommentReference"/>
        </w:rPr>
        <w:annotationRef/>
      </w:r>
      <w:r>
        <w:t>f/m</w:t>
      </w:r>
    </w:p>
  </w:comment>
  <w:comment w:id="16" w:author="æ" w:date="2021-11-02T17:51:00Z" w:initials="æ">
    <w:p w14:paraId="7B61D600" w14:textId="77777777" w:rsidR="00767E9C" w:rsidRDefault="00767E9C" w:rsidP="00903A57">
      <w:pPr>
        <w:pStyle w:val="CommentText"/>
      </w:pPr>
      <w:r>
        <w:rPr>
          <w:rStyle w:val="CommentReference"/>
        </w:rPr>
        <w:annotationRef/>
      </w:r>
      <w:r>
        <w:t>f/m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CAB4D" w15:done="1"/>
  <w15:commentEx w15:paraId="5F45C0C5" w15:done="1"/>
  <w15:commentEx w15:paraId="065744B2" w15:done="1"/>
  <w15:commentEx w15:paraId="2B125FA4" w15:done="1"/>
  <w15:commentEx w15:paraId="013FEEAB" w15:done="1"/>
  <w15:commentEx w15:paraId="13F28BDD" w15:done="1"/>
  <w15:commentEx w15:paraId="2C2F2FD6" w15:done="1"/>
  <w15:commentEx w15:paraId="27F906BD" w15:done="1"/>
  <w15:commentEx w15:paraId="4A3E061D" w15:done="1"/>
  <w15:commentEx w15:paraId="40F2C37A" w15:done="1"/>
  <w15:commentEx w15:paraId="14B57031" w15:done="0"/>
  <w15:commentEx w15:paraId="4314F5C5" w15:done="1"/>
  <w15:commentEx w15:paraId="74895684" w15:done="1"/>
  <w15:commentEx w15:paraId="4051B775" w15:done="1"/>
  <w15:commentEx w15:paraId="048D5513" w15:done="1"/>
  <w15:commentEx w15:paraId="614B4FD6" w15:done="1"/>
  <w15:commentEx w15:paraId="7B61D6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F07C" w16cex:dateUtc="2021-11-02T21:14:00Z"/>
  <w16cex:commentExtensible w16cex:durableId="252BF0C2" w16cex:dateUtc="2021-11-02T21:15:00Z"/>
  <w16cex:commentExtensible w16cex:durableId="252BF12B" w16cex:dateUtc="2021-11-02T21:17:00Z"/>
  <w16cex:commentExtensible w16cex:durableId="252BF350" w16cex:dateUtc="2021-11-02T21:26:00Z"/>
  <w16cex:commentExtensible w16cex:durableId="252BF4FF" w16cex:dateUtc="2021-11-02T21:33:00Z"/>
  <w16cex:commentExtensible w16cex:durableId="252BF51D" w16cex:dateUtc="2021-11-02T21:34:00Z"/>
  <w16cex:commentExtensible w16cex:durableId="252BF559" w16cex:dateUtc="2021-11-02T21:35:00Z"/>
  <w16cex:commentExtensible w16cex:durableId="252BF5EE" w16cex:dateUtc="2021-11-02T21:37:00Z"/>
  <w16cex:commentExtensible w16cex:durableId="252BF5F8" w16cex:dateUtc="2021-11-02T21:38:00Z"/>
  <w16cex:commentExtensible w16cex:durableId="252BF64C" w16cex:dateUtc="2021-11-02T21:39:00Z"/>
  <w16cex:commentExtensible w16cex:durableId="252BF6FC" w16cex:dateUtc="2021-11-02T21:42:00Z"/>
  <w16cex:commentExtensible w16cex:durableId="252BF76A" w16cex:dateUtc="2021-11-02T21:44:00Z"/>
  <w16cex:commentExtensible w16cex:durableId="252BF78D" w16cex:dateUtc="2021-11-02T21:44:00Z"/>
  <w16cex:commentExtensible w16cex:durableId="252BF8AA" w16cex:dateUtc="2021-11-02T21:49:00Z"/>
  <w16cex:commentExtensible w16cex:durableId="252BF8B5" w16cex:dateUtc="2021-11-02T21:49:00Z"/>
  <w16cex:commentExtensible w16cex:durableId="252BF916" w16cex:dateUtc="2021-11-02T21:51:00Z"/>
  <w16cex:commentExtensible w16cex:durableId="252BF92C" w16cex:dateUtc="2021-11-0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CAB4D" w16cid:durableId="252BF07C"/>
  <w16cid:commentId w16cid:paraId="5F45C0C5" w16cid:durableId="252BF0C2"/>
  <w16cid:commentId w16cid:paraId="065744B2" w16cid:durableId="252BF12B"/>
  <w16cid:commentId w16cid:paraId="2B125FA4" w16cid:durableId="252BF350"/>
  <w16cid:commentId w16cid:paraId="013FEEAB" w16cid:durableId="252BF4FF"/>
  <w16cid:commentId w16cid:paraId="13F28BDD" w16cid:durableId="252BF51D"/>
  <w16cid:commentId w16cid:paraId="2C2F2FD6" w16cid:durableId="252BF559"/>
  <w16cid:commentId w16cid:paraId="27F906BD" w16cid:durableId="252BF5EE"/>
  <w16cid:commentId w16cid:paraId="4A3E061D" w16cid:durableId="252BF5F8"/>
  <w16cid:commentId w16cid:paraId="40F2C37A" w16cid:durableId="252BF64C"/>
  <w16cid:commentId w16cid:paraId="14B57031" w16cid:durableId="252BF6FC"/>
  <w16cid:commentId w16cid:paraId="4314F5C5" w16cid:durableId="252BF76A"/>
  <w16cid:commentId w16cid:paraId="74895684" w16cid:durableId="252BF78D"/>
  <w16cid:commentId w16cid:paraId="4051B775" w16cid:durableId="252BF8AA"/>
  <w16cid:commentId w16cid:paraId="048D5513" w16cid:durableId="252BF8B5"/>
  <w16cid:commentId w16cid:paraId="614B4FD6" w16cid:durableId="252BF916"/>
  <w16cid:commentId w16cid:paraId="7B61D600" w16cid:durableId="252BF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C60B" w14:textId="77777777" w:rsidR="00355B41" w:rsidRDefault="00355B41" w:rsidP="009A3589">
      <w:pPr>
        <w:spacing w:after="0" w:line="240" w:lineRule="auto"/>
      </w:pPr>
      <w:r>
        <w:separator/>
      </w:r>
    </w:p>
  </w:endnote>
  <w:endnote w:type="continuationSeparator" w:id="0">
    <w:p w14:paraId="136E5B62" w14:textId="77777777" w:rsidR="00355B41" w:rsidRDefault="00355B41" w:rsidP="009A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0B47" w14:textId="77777777" w:rsidR="00355B41" w:rsidRDefault="00355B41" w:rsidP="009A3589">
      <w:pPr>
        <w:spacing w:after="0" w:line="240" w:lineRule="auto"/>
      </w:pPr>
      <w:r>
        <w:separator/>
      </w:r>
    </w:p>
  </w:footnote>
  <w:footnote w:type="continuationSeparator" w:id="0">
    <w:p w14:paraId="6526C625" w14:textId="77777777" w:rsidR="00355B41" w:rsidRDefault="00355B41" w:rsidP="009A3589">
      <w:pPr>
        <w:spacing w:after="0" w:line="240" w:lineRule="auto"/>
      </w:pPr>
      <w:r>
        <w:continuationSeparator/>
      </w:r>
    </w:p>
  </w:footnote>
  <w:footnote w:id="1">
    <w:p w14:paraId="0A437EAA" w14:textId="3FAFF6CD" w:rsidR="009A3589" w:rsidRPr="009A3589" w:rsidRDefault="009A3589" w:rsidP="002A1988">
      <w:pPr>
        <w:pStyle w:val="FootnoteText"/>
        <w:jc w:val="both"/>
        <w:rPr>
          <w:lang w:val="es-AR"/>
        </w:rPr>
      </w:pPr>
      <w:r>
        <w:rPr>
          <w:rStyle w:val="FootnoteReference"/>
        </w:rPr>
        <w:footnoteRef/>
      </w:r>
      <w:r w:rsidRPr="006906FE">
        <w:rPr>
          <w:lang w:val="es-AR"/>
        </w:rPr>
        <w:t xml:space="preserve"> </w:t>
      </w:r>
      <w:r>
        <w:rPr>
          <w:lang w:val="es-AR"/>
        </w:rPr>
        <w:t>Una activista chicana</w:t>
      </w:r>
      <w:r w:rsidR="006906FE">
        <w:rPr>
          <w:lang w:val="es-AR"/>
        </w:rPr>
        <w:t xml:space="preserve"> y escritora estadounidense, Anzaldúa nació en Harlingen, Texas</w:t>
      </w:r>
      <w:r w:rsidR="000D62A9">
        <w:rPr>
          <w:lang w:val="es-AR"/>
        </w:rPr>
        <w:t>.</w:t>
      </w:r>
      <w:r w:rsidR="006906FE">
        <w:rPr>
          <w:lang w:val="es-AR"/>
        </w:rPr>
        <w:t xml:space="preserve"> </w:t>
      </w:r>
      <w:r w:rsidR="00732D71" w:rsidRPr="000D62A9">
        <w:rPr>
          <w:color w:val="auto"/>
          <w:lang w:val="es-AR"/>
        </w:rPr>
        <w:t xml:space="preserve">Es autora de </w:t>
      </w:r>
      <w:r w:rsidR="006906FE">
        <w:rPr>
          <w:lang w:val="es-AR"/>
        </w:rPr>
        <w:t xml:space="preserve">muchas obras que mezcla culturas – sincretismo religioso -, idiomas – inglés y español </w:t>
      </w:r>
      <w:r w:rsidR="001D4E91">
        <w:rPr>
          <w:lang w:val="es-AR"/>
        </w:rPr>
        <w:t>-,</w:t>
      </w:r>
      <w:r w:rsidR="006906FE">
        <w:rPr>
          <w:lang w:val="es-AR"/>
        </w:rPr>
        <w:t xml:space="preserve"> prosa y poesía, así como sexualidad y género.</w:t>
      </w:r>
    </w:p>
  </w:footnote>
  <w:footnote w:id="2">
    <w:p w14:paraId="56CCA754" w14:textId="65E8F886" w:rsidR="006D2FE4" w:rsidRPr="004550B6" w:rsidRDefault="006D2FE4" w:rsidP="002A1988">
      <w:pPr>
        <w:pStyle w:val="FootnoteText"/>
        <w:jc w:val="both"/>
        <w:rPr>
          <w:lang w:val="es-AR"/>
        </w:rPr>
      </w:pPr>
      <w:r>
        <w:rPr>
          <w:rStyle w:val="FootnoteReference"/>
        </w:rPr>
        <w:footnoteRef/>
      </w:r>
      <w:r w:rsidRPr="004550B6">
        <w:rPr>
          <w:lang w:val="es-AR"/>
        </w:rPr>
        <w:t xml:space="preserve"> </w:t>
      </w:r>
      <w:r w:rsidR="004550B6" w:rsidRPr="004550B6">
        <w:rPr>
          <w:lang w:val="es-AR"/>
        </w:rPr>
        <w:t xml:space="preserve">La </w:t>
      </w:r>
      <w:r w:rsidR="004550B6">
        <w:rPr>
          <w:lang w:val="es-AR"/>
        </w:rPr>
        <w:t>u</w:t>
      </w:r>
      <w:r w:rsidR="004550B6" w:rsidRPr="004550B6">
        <w:rPr>
          <w:lang w:val="es-AR"/>
        </w:rPr>
        <w:t xml:space="preserve">niversidad </w:t>
      </w:r>
      <w:r w:rsidR="004550B6">
        <w:rPr>
          <w:lang w:val="es-AR"/>
        </w:rPr>
        <w:t xml:space="preserve">pública </w:t>
      </w:r>
      <w:r w:rsidR="002A1988" w:rsidRPr="000D62A9">
        <w:rPr>
          <w:color w:val="auto"/>
          <w:lang w:val="es-AR"/>
        </w:rPr>
        <w:t xml:space="preserve">a la </w:t>
      </w:r>
      <w:r w:rsidR="004550B6" w:rsidRPr="004550B6">
        <w:rPr>
          <w:lang w:val="es-AR"/>
        </w:rPr>
        <w:t>que asistió A</w:t>
      </w:r>
      <w:r w:rsidR="004550B6">
        <w:rPr>
          <w:lang w:val="es-AR"/>
        </w:rPr>
        <w:t xml:space="preserve">nzaldúa en la ciudad de Edinburg, Texas. La mayoría de los estudiantes fueron nativos del Valle </w:t>
      </w:r>
      <w:r w:rsidR="00FB3BFE" w:rsidRPr="000D62A9">
        <w:rPr>
          <w:color w:val="auto"/>
          <w:lang w:val="es-AR"/>
        </w:rPr>
        <w:t>del</w:t>
      </w:r>
      <w:r w:rsidR="00FB3BFE" w:rsidRPr="00FB3BFE">
        <w:rPr>
          <w:color w:val="C00000"/>
          <w:lang w:val="es-AR"/>
        </w:rPr>
        <w:t xml:space="preserve"> </w:t>
      </w:r>
      <w:r w:rsidR="004550B6" w:rsidRPr="000D62A9">
        <w:rPr>
          <w:color w:val="auto"/>
          <w:lang w:val="es-AR"/>
        </w:rPr>
        <w:t>R</w:t>
      </w:r>
      <w:r w:rsidR="000D62A9" w:rsidRPr="000D62A9">
        <w:rPr>
          <w:color w:val="auto"/>
          <w:lang w:val="es-AR"/>
        </w:rPr>
        <w:t>í</w:t>
      </w:r>
      <w:r w:rsidR="004550B6" w:rsidRPr="000D62A9">
        <w:rPr>
          <w:color w:val="auto"/>
          <w:lang w:val="es-AR"/>
        </w:rPr>
        <w:t>o</w:t>
      </w:r>
      <w:r w:rsidR="004550B6">
        <w:rPr>
          <w:lang w:val="es-AR"/>
        </w:rPr>
        <w:t xml:space="preserve"> Grande (</w:t>
      </w:r>
      <w:r w:rsidR="004550B6" w:rsidRPr="00FB3BFE">
        <w:rPr>
          <w:strike/>
          <w:lang w:val="es-AR"/>
        </w:rPr>
        <w:t>la</w:t>
      </w:r>
      <w:r w:rsidR="004550B6">
        <w:rPr>
          <w:lang w:val="es-AR"/>
        </w:rPr>
        <w:t xml:space="preserve"> región que es parte de la frontera entre México y los Estados Unidos). </w:t>
      </w:r>
    </w:p>
  </w:footnote>
  <w:footnote w:id="3">
    <w:p w14:paraId="50E98DD5" w14:textId="71C04A1D" w:rsidR="006D2FE4" w:rsidRPr="004550B6" w:rsidRDefault="006D2FE4" w:rsidP="008A1402">
      <w:pPr>
        <w:pStyle w:val="FootnoteText"/>
        <w:jc w:val="both"/>
        <w:rPr>
          <w:lang w:val="es-AR"/>
        </w:rPr>
      </w:pPr>
      <w:r>
        <w:rPr>
          <w:rStyle w:val="FootnoteReference"/>
        </w:rPr>
        <w:footnoteRef/>
      </w:r>
      <w:r w:rsidRPr="004550B6">
        <w:rPr>
          <w:lang w:val="es-AR"/>
        </w:rPr>
        <w:t xml:space="preserve"> </w:t>
      </w:r>
      <w:r w:rsidR="004550B6">
        <w:rPr>
          <w:lang w:val="es-AR"/>
        </w:rPr>
        <w:t xml:space="preserve">La Primera </w:t>
      </w:r>
      <w:r w:rsidR="00AB5ABE" w:rsidRPr="007E47B9">
        <w:rPr>
          <w:lang w:val="es-AR"/>
        </w:rPr>
        <w:t>Enmienda</w:t>
      </w:r>
      <w:r w:rsidR="004550B6">
        <w:rPr>
          <w:lang w:val="es-AR"/>
        </w:rPr>
        <w:t xml:space="preserve"> a </w:t>
      </w:r>
      <w:r w:rsidR="004550B6" w:rsidRPr="007E47B9">
        <w:rPr>
          <w:lang w:val="es-AR"/>
        </w:rPr>
        <w:t xml:space="preserve">la </w:t>
      </w:r>
      <w:r w:rsidR="00AB5ABE" w:rsidRPr="007E47B9">
        <w:rPr>
          <w:lang w:val="es-AR"/>
        </w:rPr>
        <w:t>Constitución</w:t>
      </w:r>
      <w:r w:rsidR="004550B6">
        <w:rPr>
          <w:lang w:val="es-AR"/>
        </w:rPr>
        <w:t xml:space="preserve"> de los EE. UU. es también conocido como la</w:t>
      </w:r>
      <w:r w:rsidR="00AB5ABE">
        <w:rPr>
          <w:lang w:val="es-AR"/>
        </w:rPr>
        <w:t xml:space="preserve"> primera de las diez enmiendas de la</w:t>
      </w:r>
      <w:r w:rsidR="004550B6">
        <w:rPr>
          <w:lang w:val="es-AR"/>
        </w:rPr>
        <w:t xml:space="preserve"> Carta de Derechos. Este </w:t>
      </w:r>
      <w:r w:rsidR="00AB5ABE">
        <w:rPr>
          <w:lang w:val="es-AR"/>
        </w:rPr>
        <w:t xml:space="preserve">Enmienda I </w:t>
      </w:r>
      <w:r w:rsidR="004550B6">
        <w:rPr>
          <w:lang w:val="es-AR"/>
        </w:rPr>
        <w:t>“</w:t>
      </w:r>
      <w:r w:rsidR="00AB5ABE" w:rsidRPr="00AB5ABE">
        <w:rPr>
          <w:lang w:val="es-AR"/>
        </w:rPr>
        <w:t xml:space="preserve">prohíbe la creación de cualquier ley con respecto al establecimiento oficial de una religión, que impida la práctica libre de la misma, que reduzca la libertad de expresión, que vulnere la libertad de prensa, que interfiera con el derecho de reunión pacífica o que prohíba el solicitar una compensación por agravios gubernamentales. </w:t>
      </w:r>
    </w:p>
  </w:footnote>
  <w:footnote w:id="4">
    <w:p w14:paraId="75DDD20E" w14:textId="28040CA0" w:rsidR="006D2FE4" w:rsidRPr="004550B6" w:rsidRDefault="006D2FE4">
      <w:pPr>
        <w:pStyle w:val="FootnoteText"/>
        <w:rPr>
          <w:lang w:val="es-AR"/>
        </w:rPr>
      </w:pPr>
      <w:r>
        <w:rPr>
          <w:rStyle w:val="FootnoteReference"/>
        </w:rPr>
        <w:footnoteRef/>
      </w:r>
      <w:r w:rsidRPr="004550B6">
        <w:rPr>
          <w:lang w:val="es-AR"/>
        </w:rPr>
        <w:t xml:space="preserve"> </w:t>
      </w:r>
      <w:r w:rsidR="004550B6">
        <w:rPr>
          <w:lang w:val="es-AR"/>
        </w:rPr>
        <w:t>El Valle se refiere al Valle Rio Grande que está ubicado en la frontera entre México y los Estados Unidos.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æ">
    <w15:presenceInfo w15:providerId="None" w15:userId="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7C"/>
    <w:rsid w:val="00007EE3"/>
    <w:rsid w:val="00036247"/>
    <w:rsid w:val="00047D9D"/>
    <w:rsid w:val="00066B94"/>
    <w:rsid w:val="00094C74"/>
    <w:rsid w:val="000B1944"/>
    <w:rsid w:val="000D62A9"/>
    <w:rsid w:val="00115C64"/>
    <w:rsid w:val="001806B7"/>
    <w:rsid w:val="001B6F4F"/>
    <w:rsid w:val="001D4E91"/>
    <w:rsid w:val="001F3E43"/>
    <w:rsid w:val="002101FE"/>
    <w:rsid w:val="002167C8"/>
    <w:rsid w:val="00222A16"/>
    <w:rsid w:val="00257E0F"/>
    <w:rsid w:val="002714CC"/>
    <w:rsid w:val="00291AAD"/>
    <w:rsid w:val="002A1988"/>
    <w:rsid w:val="002C6A3E"/>
    <w:rsid w:val="002F1981"/>
    <w:rsid w:val="00314C82"/>
    <w:rsid w:val="00333A66"/>
    <w:rsid w:val="00355B41"/>
    <w:rsid w:val="00390EBA"/>
    <w:rsid w:val="0039325E"/>
    <w:rsid w:val="00394BD0"/>
    <w:rsid w:val="003F775E"/>
    <w:rsid w:val="00406F13"/>
    <w:rsid w:val="004324F7"/>
    <w:rsid w:val="004445FC"/>
    <w:rsid w:val="00450F4D"/>
    <w:rsid w:val="00452293"/>
    <w:rsid w:val="004550B6"/>
    <w:rsid w:val="00455E94"/>
    <w:rsid w:val="004D6DCA"/>
    <w:rsid w:val="00547AD4"/>
    <w:rsid w:val="0057045D"/>
    <w:rsid w:val="005961CB"/>
    <w:rsid w:val="005B3063"/>
    <w:rsid w:val="005B43B3"/>
    <w:rsid w:val="005C4D7D"/>
    <w:rsid w:val="005E26DB"/>
    <w:rsid w:val="005E6B68"/>
    <w:rsid w:val="006408A1"/>
    <w:rsid w:val="006514B9"/>
    <w:rsid w:val="006770BF"/>
    <w:rsid w:val="00683FFA"/>
    <w:rsid w:val="006906FE"/>
    <w:rsid w:val="006D2FE4"/>
    <w:rsid w:val="00717317"/>
    <w:rsid w:val="00721D54"/>
    <w:rsid w:val="00722472"/>
    <w:rsid w:val="00732D71"/>
    <w:rsid w:val="00743BD1"/>
    <w:rsid w:val="007564EB"/>
    <w:rsid w:val="00767E9C"/>
    <w:rsid w:val="00790A26"/>
    <w:rsid w:val="007A1A4E"/>
    <w:rsid w:val="007B3420"/>
    <w:rsid w:val="007D3176"/>
    <w:rsid w:val="007E47B9"/>
    <w:rsid w:val="007F721A"/>
    <w:rsid w:val="00812B14"/>
    <w:rsid w:val="008303E6"/>
    <w:rsid w:val="0085462B"/>
    <w:rsid w:val="008A1402"/>
    <w:rsid w:val="008C54AA"/>
    <w:rsid w:val="008E4370"/>
    <w:rsid w:val="009052CA"/>
    <w:rsid w:val="0093641E"/>
    <w:rsid w:val="009A3589"/>
    <w:rsid w:val="00A21BB5"/>
    <w:rsid w:val="00A51A76"/>
    <w:rsid w:val="00A840F1"/>
    <w:rsid w:val="00AB5ABE"/>
    <w:rsid w:val="00AC6B0B"/>
    <w:rsid w:val="00AF3C38"/>
    <w:rsid w:val="00B426D2"/>
    <w:rsid w:val="00B71D58"/>
    <w:rsid w:val="00B8223A"/>
    <w:rsid w:val="00BF5BC1"/>
    <w:rsid w:val="00C6309B"/>
    <w:rsid w:val="00D062E2"/>
    <w:rsid w:val="00D113AD"/>
    <w:rsid w:val="00D139BC"/>
    <w:rsid w:val="00D16B56"/>
    <w:rsid w:val="00D40529"/>
    <w:rsid w:val="00D44922"/>
    <w:rsid w:val="00D7583B"/>
    <w:rsid w:val="00DA73B8"/>
    <w:rsid w:val="00DB651F"/>
    <w:rsid w:val="00F0609B"/>
    <w:rsid w:val="00F1014E"/>
    <w:rsid w:val="00F16E24"/>
    <w:rsid w:val="00F31ECC"/>
    <w:rsid w:val="00F47F7C"/>
    <w:rsid w:val="00FB1F6C"/>
    <w:rsid w:val="00FB3BFE"/>
    <w:rsid w:val="00FC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3E8B"/>
  <w15:chartTrackingRefBased/>
  <w15:docId w15:val="{C0B19A4D-20F2-496C-A578-70F3290E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3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589"/>
    <w:rPr>
      <w:sz w:val="20"/>
      <w:szCs w:val="20"/>
    </w:rPr>
  </w:style>
  <w:style w:type="character" w:styleId="FootnoteReference">
    <w:name w:val="footnote reference"/>
    <w:basedOn w:val="DefaultParagraphFont"/>
    <w:uiPriority w:val="99"/>
    <w:semiHidden/>
    <w:unhideWhenUsed/>
    <w:rsid w:val="009A3589"/>
    <w:rPr>
      <w:vertAlign w:val="superscript"/>
    </w:rPr>
  </w:style>
  <w:style w:type="table" w:styleId="TableGrid">
    <w:name w:val="Table Grid"/>
    <w:basedOn w:val="TableNormal"/>
    <w:uiPriority w:val="39"/>
    <w:rsid w:val="00F0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BFE"/>
    <w:rPr>
      <w:sz w:val="16"/>
      <w:szCs w:val="16"/>
    </w:rPr>
  </w:style>
  <w:style w:type="paragraph" w:styleId="CommentText">
    <w:name w:val="annotation text"/>
    <w:basedOn w:val="Normal"/>
    <w:link w:val="CommentTextChar"/>
    <w:uiPriority w:val="99"/>
    <w:unhideWhenUsed/>
    <w:rsid w:val="00FB3BFE"/>
    <w:pPr>
      <w:spacing w:line="240" w:lineRule="auto"/>
    </w:pPr>
    <w:rPr>
      <w:sz w:val="20"/>
      <w:szCs w:val="20"/>
    </w:rPr>
  </w:style>
  <w:style w:type="character" w:customStyle="1" w:styleId="CommentTextChar">
    <w:name w:val="Comment Text Char"/>
    <w:basedOn w:val="DefaultParagraphFont"/>
    <w:link w:val="CommentText"/>
    <w:uiPriority w:val="99"/>
    <w:rsid w:val="00FB3BFE"/>
    <w:rPr>
      <w:sz w:val="20"/>
      <w:szCs w:val="20"/>
    </w:rPr>
  </w:style>
  <w:style w:type="paragraph" w:styleId="CommentSubject">
    <w:name w:val="annotation subject"/>
    <w:basedOn w:val="CommentText"/>
    <w:next w:val="CommentText"/>
    <w:link w:val="CommentSubjectChar"/>
    <w:uiPriority w:val="99"/>
    <w:semiHidden/>
    <w:unhideWhenUsed/>
    <w:rsid w:val="00FB3BFE"/>
    <w:rPr>
      <w:b/>
      <w:bCs/>
    </w:rPr>
  </w:style>
  <w:style w:type="character" w:customStyle="1" w:styleId="CommentSubjectChar">
    <w:name w:val="Comment Subject Char"/>
    <w:basedOn w:val="CommentTextChar"/>
    <w:link w:val="CommentSubject"/>
    <w:uiPriority w:val="99"/>
    <w:semiHidden/>
    <w:rsid w:val="00FB3BFE"/>
    <w:rPr>
      <w:b/>
      <w:bCs/>
      <w:sz w:val="20"/>
      <w:szCs w:val="20"/>
    </w:rPr>
  </w:style>
  <w:style w:type="character" w:styleId="Hyperlink">
    <w:name w:val="Hyperlink"/>
    <w:basedOn w:val="DefaultParagraphFont"/>
    <w:uiPriority w:val="99"/>
    <w:unhideWhenUsed/>
    <w:rsid w:val="00257E0F"/>
    <w:rPr>
      <w:color w:val="0563C1" w:themeColor="hyperlink"/>
      <w:u w:val="single"/>
    </w:rPr>
  </w:style>
  <w:style w:type="character" w:styleId="UnresolvedMention">
    <w:name w:val="Unresolved Mention"/>
    <w:basedOn w:val="DefaultParagraphFont"/>
    <w:uiPriority w:val="99"/>
    <w:semiHidden/>
    <w:unhideWhenUsed/>
    <w:rsid w:val="00257E0F"/>
    <w:rPr>
      <w:color w:val="605E5C"/>
      <w:shd w:val="clear" w:color="auto" w:fill="E1DFDD"/>
    </w:rPr>
  </w:style>
  <w:style w:type="character" w:styleId="FollowedHyperlink">
    <w:name w:val="FollowedHyperlink"/>
    <w:basedOn w:val="DefaultParagraphFont"/>
    <w:uiPriority w:val="99"/>
    <w:semiHidden/>
    <w:unhideWhenUsed/>
    <w:rsid w:val="00AB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s.wikipedia.org/wiki/Primera_Enmienda_a_la_Constituci%C3%B3n_de_los_Estados_Unido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1411B06-D1F0-41B1-943D-945B5622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784</Words>
  <Characters>3753</Characters>
  <Application>Microsoft Office Word</Application>
  <DocSecurity>0</DocSecurity>
  <Lines>87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æ</dc:creator>
  <cp:keywords/>
  <dc:description/>
  <cp:lastModifiedBy>Bailey Pieplow</cp:lastModifiedBy>
  <cp:revision>11</cp:revision>
  <dcterms:created xsi:type="dcterms:W3CDTF">2021-10-10T19:38:00Z</dcterms:created>
  <dcterms:modified xsi:type="dcterms:W3CDTF">2021-11-18T22:28:00Z</dcterms:modified>
</cp:coreProperties>
</file>